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3309A" w14:textId="74860733" w:rsidR="00C42556" w:rsidRDefault="00000000">
      <w:pPr>
        <w:widowControl/>
        <w:shd w:val="clear" w:color="auto" w:fill="FFFFFF"/>
        <w:spacing w:after="150" w:line="360" w:lineRule="auto"/>
        <w:ind w:firstLine="480"/>
        <w:jc w:val="center"/>
        <w:rPr>
          <w:rFonts w:ascii="宋体" w:eastAsia="宋体" w:hAnsi="宋体" w:cs="Arial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Arial" w:hint="eastAsia"/>
          <w:b/>
          <w:bCs/>
          <w:color w:val="000000" w:themeColor="text1"/>
          <w:kern w:val="0"/>
          <w:sz w:val="32"/>
          <w:szCs w:val="32"/>
        </w:rPr>
        <w:t>浙江师范大学行知学院第</w:t>
      </w:r>
      <w:r w:rsidR="00A41D89">
        <w:rPr>
          <w:rFonts w:ascii="宋体" w:eastAsia="宋体" w:hAnsi="宋体" w:cs="Arial" w:hint="eastAsia"/>
          <w:b/>
          <w:bCs/>
          <w:color w:val="000000" w:themeColor="text1"/>
          <w:kern w:val="0"/>
          <w:sz w:val="32"/>
          <w:szCs w:val="32"/>
        </w:rPr>
        <w:t>十</w:t>
      </w:r>
      <w:r>
        <w:rPr>
          <w:rFonts w:ascii="宋体" w:eastAsia="宋体" w:hAnsi="宋体" w:cs="Arial" w:hint="eastAsia"/>
          <w:b/>
          <w:bCs/>
          <w:color w:val="000000" w:themeColor="text1"/>
          <w:kern w:val="0"/>
          <w:sz w:val="32"/>
          <w:szCs w:val="32"/>
        </w:rPr>
        <w:t>届会展创意策划大赛</w:t>
      </w:r>
    </w:p>
    <w:p w14:paraId="089C4523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center"/>
        <w:rPr>
          <w:rFonts w:ascii="宋体" w:eastAsia="宋体" w:hAnsi="宋体" w:cs="Arial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Arial" w:hint="eastAsia"/>
          <w:b/>
          <w:bCs/>
          <w:color w:val="000000" w:themeColor="text1"/>
          <w:kern w:val="0"/>
          <w:sz w:val="32"/>
          <w:szCs w:val="32"/>
        </w:rPr>
        <w:t>各竞赛组别实施细则</w:t>
      </w:r>
    </w:p>
    <w:p w14:paraId="6E15043D" w14:textId="77777777" w:rsidR="00C42556" w:rsidRDefault="00000000">
      <w:pPr>
        <w:widowControl/>
        <w:shd w:val="clear" w:color="auto" w:fill="FFFFFF"/>
        <w:spacing w:after="150" w:line="360" w:lineRule="auto"/>
        <w:ind w:firstLine="555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color w:val="000000" w:themeColor="text1"/>
          <w:kern w:val="0"/>
          <w:sz w:val="29"/>
          <w:szCs w:val="29"/>
        </w:rPr>
        <w:t>一、参赛组别</w:t>
      </w:r>
    </w:p>
    <w:p w14:paraId="37507EAA" w14:textId="77777777" w:rsidR="00C42556" w:rsidRDefault="00000000">
      <w:pPr>
        <w:widowControl/>
        <w:shd w:val="clear" w:color="auto" w:fill="FFFFFF"/>
        <w:spacing w:after="150" w:line="360" w:lineRule="auto"/>
        <w:ind w:firstLineChars="200" w:firstLine="482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color w:val="000000" w:themeColor="text1"/>
          <w:kern w:val="0"/>
          <w:sz w:val="24"/>
          <w:szCs w:val="24"/>
        </w:rPr>
        <w:t>本次竞赛分为会展项目策划、数字会展项目策划两个类别。</w:t>
      </w:r>
    </w:p>
    <w:p w14:paraId="261805D1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color w:val="000000" w:themeColor="text1"/>
          <w:kern w:val="0"/>
          <w:sz w:val="24"/>
          <w:szCs w:val="24"/>
        </w:rPr>
        <w:t>1、会展项目策划</w:t>
      </w:r>
    </w:p>
    <w:p w14:paraId="02A3F666" w14:textId="77777777" w:rsidR="00C42556" w:rsidRDefault="00000000">
      <w:pPr>
        <w:widowControl/>
        <w:shd w:val="clear" w:color="auto" w:fill="FFFFFF"/>
        <w:spacing w:after="150" w:line="360" w:lineRule="auto"/>
        <w:ind w:firstLine="57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一个会展项目（包括但不限于</w:t>
      </w:r>
      <w:r>
        <w:rPr>
          <w:rFonts w:ascii="宋体" w:eastAsia="宋体" w:hAnsi="宋体"/>
          <w:b/>
          <w:bCs/>
          <w:color w:val="000000" w:themeColor="text1"/>
          <w:sz w:val="24"/>
          <w:szCs w:val="24"/>
        </w:rPr>
        <w:t>展览项目、会议项目、节事活动项目或体育赛事</w:t>
      </w:r>
      <w:r>
        <w:rPr>
          <w:rFonts w:ascii="宋体" w:eastAsia="宋体" w:hAnsi="宋体"/>
          <w:color w:val="000000" w:themeColor="text1"/>
          <w:sz w:val="24"/>
          <w:szCs w:val="24"/>
        </w:rPr>
        <w:t>等方案）的整体策划，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非命题组选题不限，既可以对市场上已有的会展项目进行重新策划，也可以策划全新的项目。完整策划案包含该会展项目立项分析（可行性）、全环节策划、宣传推广计划、风险管理、财务预算等内容。</w:t>
      </w:r>
    </w:p>
    <w:p w14:paraId="673067DE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 w:cs="Arial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 w:themeColor="text1"/>
          <w:kern w:val="0"/>
          <w:sz w:val="24"/>
          <w:szCs w:val="24"/>
        </w:rPr>
        <w:t>2、数字会展项目策划（线上）</w:t>
      </w:r>
    </w:p>
    <w:p w14:paraId="470D8E0F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完成一个以数字技术为依托的线上（为主）会展项目的整体策划。非命题组选题不限，既可以对市场上已有的会展项目进行重新策划，也可以策划全新的项目。完整策划案包含该会展项目立项分析（可行性）、全环节策划、宣传推广计划、风险管理、财务预算等内容，其中数字技术在该项目各环节中的应用需进行详细分析展示。</w:t>
      </w:r>
    </w:p>
    <w:p w14:paraId="6E0FC132" w14:textId="77777777" w:rsidR="00C42556" w:rsidRDefault="00000000">
      <w:pPr>
        <w:widowControl/>
        <w:shd w:val="clear" w:color="auto" w:fill="FFFFFF"/>
        <w:spacing w:after="150" w:line="360" w:lineRule="auto"/>
        <w:ind w:firstLine="555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color w:val="000000" w:themeColor="text1"/>
          <w:kern w:val="0"/>
          <w:sz w:val="29"/>
          <w:szCs w:val="29"/>
        </w:rPr>
        <w:t>二、作品要求</w:t>
      </w:r>
    </w:p>
    <w:p w14:paraId="6D737CA5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 w:cs="Arial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 w:themeColor="text1"/>
          <w:kern w:val="0"/>
          <w:sz w:val="24"/>
          <w:szCs w:val="24"/>
        </w:rPr>
        <w:t>1、会展项目策划作品要求</w:t>
      </w:r>
    </w:p>
    <w:p w14:paraId="0281ABEC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结合会展管理相关的专业知识，对所选择会展项目从立项到推广，以及项目的管理运作向评委做详尽的陈述，要求突出重点理论，并能用数据支持论点。团队的每位参赛选手均需参加陈述。在陈述答辩时，假设评委是公司董事会的委员。如果策划的是一个新项目，力求说服董事会为什么这是一个可行的并值得公司投资的项目；如果是一个已经在运作的项目，应在策划中包括对以往项目运做中存在的不足的分析，并提出在新的一年如何改进及创新，以期继续得到董事会的支持。在会展项目策划方案和 PPT 陈述中必须包括以下重点内容：</w:t>
      </w:r>
    </w:p>
    <w:p w14:paraId="43AD3874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>
        <w:rPr>
          <w:rFonts w:ascii="宋体" w:eastAsia="宋体" w:hAnsi="宋体"/>
          <w:color w:val="000000" w:themeColor="text1"/>
          <w:sz w:val="24"/>
          <w:szCs w:val="24"/>
        </w:rPr>
        <w:t>）立项分析(立项分析中</w:t>
      </w:r>
      <w:proofErr w:type="gramStart"/>
      <w:r>
        <w:rPr>
          <w:rFonts w:ascii="宋体" w:eastAsia="宋体" w:hAnsi="宋体"/>
          <w:color w:val="000000" w:themeColor="text1"/>
          <w:sz w:val="24"/>
          <w:szCs w:val="24"/>
        </w:rPr>
        <w:t>需包括</w:t>
      </w:r>
      <w:proofErr w:type="gramEnd"/>
      <w:r>
        <w:rPr>
          <w:rFonts w:ascii="宋体" w:eastAsia="宋体" w:hAnsi="宋体"/>
          <w:color w:val="000000" w:themeColor="text1"/>
          <w:sz w:val="24"/>
          <w:szCs w:val="24"/>
        </w:rPr>
        <w:t>潜在风险分析及应对)</w:t>
      </w:r>
    </w:p>
    <w:p w14:paraId="675B8B10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</w:t>
      </w:r>
      <w:r>
        <w:rPr>
          <w:rFonts w:ascii="宋体" w:eastAsia="宋体" w:hAnsi="宋体"/>
          <w:color w:val="000000" w:themeColor="text1"/>
          <w:sz w:val="24"/>
          <w:szCs w:val="24"/>
        </w:rPr>
        <w:t>）项目执行计划（包括项目结构及时间表）</w:t>
      </w:r>
    </w:p>
    <w:p w14:paraId="3DF2DC40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/>
          <w:color w:val="000000" w:themeColor="text1"/>
          <w:sz w:val="24"/>
          <w:szCs w:val="24"/>
        </w:rPr>
        <w:t>）项目营销推广计划</w:t>
      </w:r>
    </w:p>
    <w:p w14:paraId="28F84B42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4</w:t>
      </w:r>
      <w:r>
        <w:rPr>
          <w:rFonts w:ascii="宋体" w:eastAsia="宋体" w:hAnsi="宋体"/>
          <w:color w:val="000000" w:themeColor="text1"/>
          <w:sz w:val="24"/>
          <w:szCs w:val="24"/>
        </w:rPr>
        <w:t>）项目（财务）预算（切合最实际情况的预估损益平衡的时间，并做最好和最坏情况分析（best and worst scenario），以及最坏情况下的应对措施）</w:t>
      </w:r>
    </w:p>
    <w:p w14:paraId="586BEBCE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/>
          <w:color w:val="000000" w:themeColor="text1"/>
          <w:sz w:val="24"/>
          <w:szCs w:val="24"/>
        </w:rPr>
        <w:t>）项目实施可行性、各部分逻辑性及可持续性、项目创意等，每个参赛队可按自己的 策略及项目特色对以上内容有所侧重，并选择是否在策划方案及演示中包括其它相关内容的陈 述，例如：品牌塑造、危机管理、信息管理，人力资源管理等等。</w:t>
      </w:r>
    </w:p>
    <w:p w14:paraId="3F422CF4" w14:textId="77777777" w:rsidR="00C42556" w:rsidRDefault="00000000">
      <w:pPr>
        <w:widowControl/>
        <w:shd w:val="clear" w:color="auto" w:fill="FFFFFF"/>
        <w:spacing w:after="150" w:line="360" w:lineRule="auto"/>
        <w:jc w:val="left"/>
        <w:rPr>
          <w:rFonts w:ascii="宋体" w:eastAsia="宋体" w:hAnsi="宋体"/>
          <w:b/>
          <w:bCs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相关建议：</w:t>
      </w:r>
    </w:p>
    <w:p w14:paraId="68C374CA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（1）项目策划案应力</w:t>
      </w:r>
      <w:proofErr w:type="gramStart"/>
      <w:r>
        <w:rPr>
          <w:rFonts w:ascii="宋体" w:eastAsia="宋体" w:hAnsi="宋体" w:hint="eastAsia"/>
          <w:color w:val="000000" w:themeColor="text1"/>
          <w:sz w:val="24"/>
          <w:szCs w:val="24"/>
        </w:rPr>
        <w:t>求清楚</w:t>
      </w:r>
      <w:proofErr w:type="gramEnd"/>
      <w:r>
        <w:rPr>
          <w:rFonts w:ascii="宋体" w:eastAsia="宋体" w:hAnsi="宋体" w:hint="eastAsia"/>
          <w:color w:val="000000" w:themeColor="text1"/>
          <w:sz w:val="24"/>
          <w:szCs w:val="24"/>
        </w:rPr>
        <w:t>地让评委知道：展商的目标群体、展会的展示范围、观众的目标群体，与同类展会比较，展会定位有何不同。营销计划应该对吸引不同的目标群体有针对性。</w:t>
      </w:r>
    </w:p>
    <w:p w14:paraId="2D6455A8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（2）项目分析中除了对外部条件的分析（经济环境，地域优势等等），如果市场上有类似主题的展会，应该有和竞争对手比较的SWOT分析（我们项目的优势、劣势、机会、威胁）以及如何发挥优势、弱化劣势、应对风险。同时，你的SWOT分析结果应该是对项目操作策略和行为有影响的。</w:t>
      </w:r>
    </w:p>
    <w:p w14:paraId="7D36D390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（3）各个部分的计划及执行（营销、运作、预算等）均应和项目定位策略保持一致。</w:t>
      </w:r>
    </w:p>
    <w:p w14:paraId="3B5F2ABB" w14:textId="77777777" w:rsidR="00C42556" w:rsidRDefault="00000000">
      <w:pPr>
        <w:widowControl/>
        <w:shd w:val="clear" w:color="auto" w:fill="FFFFFF"/>
        <w:spacing w:after="150" w:line="360" w:lineRule="auto"/>
        <w:ind w:firstLineChars="200" w:firstLine="482"/>
        <w:jc w:val="left"/>
        <w:rPr>
          <w:rFonts w:ascii="宋体" w:eastAsia="宋体" w:hAnsi="宋体" w:cs="Arial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 w:themeColor="text1"/>
          <w:kern w:val="0"/>
          <w:sz w:val="24"/>
          <w:szCs w:val="24"/>
        </w:rPr>
        <w:t>2、数字会展项目策划（线上会展）作品要求</w:t>
      </w:r>
    </w:p>
    <w:p w14:paraId="4CF725AB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结合会展管理相关的专业知识，对所选择会展项目从立项到推广，以及项目数字化管理运作向评委做详尽的陈述，要求突出重点理论，并能用数据、图像支持论点。团队的每位参赛选手均需参加陈述。在陈述答辩时，重点突出数字会展项目的策划流程、实现途径和在线展示效果。 在会展项目策划方案和PPT陈述中必须包括以下重点内容：</w:t>
      </w:r>
    </w:p>
    <w:p w14:paraId="406CF3E0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>
        <w:rPr>
          <w:rFonts w:ascii="宋体" w:eastAsia="宋体" w:hAnsi="宋体"/>
          <w:color w:val="000000" w:themeColor="text1"/>
          <w:sz w:val="24"/>
          <w:szCs w:val="24"/>
        </w:rPr>
        <w:t>）立项分析(立项分析中</w:t>
      </w:r>
      <w:proofErr w:type="gramStart"/>
      <w:r>
        <w:rPr>
          <w:rFonts w:ascii="宋体" w:eastAsia="宋体" w:hAnsi="宋体"/>
          <w:color w:val="000000" w:themeColor="text1"/>
          <w:sz w:val="24"/>
          <w:szCs w:val="24"/>
        </w:rPr>
        <w:t>需包括</w:t>
      </w:r>
      <w:proofErr w:type="gramEnd"/>
      <w:r>
        <w:rPr>
          <w:rFonts w:ascii="宋体" w:eastAsia="宋体" w:hAnsi="宋体"/>
          <w:color w:val="000000" w:themeColor="text1"/>
          <w:sz w:val="24"/>
          <w:szCs w:val="24"/>
        </w:rPr>
        <w:t xml:space="preserve">潜在风险分析及应对) </w:t>
      </w:r>
    </w:p>
    <w:p w14:paraId="2ED4C1A7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</w:t>
      </w:r>
      <w:r>
        <w:rPr>
          <w:rFonts w:ascii="宋体" w:eastAsia="宋体" w:hAnsi="宋体"/>
          <w:color w:val="000000" w:themeColor="text1"/>
          <w:sz w:val="24"/>
          <w:szCs w:val="24"/>
        </w:rPr>
        <w:t xml:space="preserve">）项目执行计划（包括项目结构及时间表） </w:t>
      </w:r>
    </w:p>
    <w:p w14:paraId="3315DF03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/>
          <w:color w:val="000000" w:themeColor="text1"/>
          <w:sz w:val="24"/>
          <w:szCs w:val="24"/>
        </w:rPr>
        <w:t xml:space="preserve">）项目营销推广计划 </w:t>
      </w:r>
    </w:p>
    <w:p w14:paraId="69194A88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4</w:t>
      </w:r>
      <w:r>
        <w:rPr>
          <w:rFonts w:ascii="宋体" w:eastAsia="宋体" w:hAnsi="宋体"/>
          <w:color w:val="000000" w:themeColor="text1"/>
          <w:sz w:val="24"/>
          <w:szCs w:val="24"/>
        </w:rPr>
        <w:t xml:space="preserve">）项目（财务）预算（切合最实际情况的预估损益平衡的时间，并做最好和最坏情况分析 （best and worst scenario），以及最坏情况下的应对措施） </w:t>
      </w:r>
    </w:p>
    <w:p w14:paraId="0A4D3873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/>
          <w:color w:val="000000" w:themeColor="text1"/>
          <w:sz w:val="24"/>
          <w:szCs w:val="24"/>
        </w:rPr>
        <w:t>）项目实施可行性、各部分逻辑性及可持续性、项目创意等。</w:t>
      </w:r>
    </w:p>
    <w:p w14:paraId="4F7B3C9D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/>
          <w:color w:val="000000" w:themeColor="text1"/>
          <w:sz w:val="24"/>
          <w:szCs w:val="24"/>
        </w:rPr>
        <w:t>）数字会展项目的界面实现效果，可提供的相关在线服务。</w:t>
      </w:r>
    </w:p>
    <w:p w14:paraId="45D12CA6" w14:textId="77777777" w:rsidR="00C42556" w:rsidRDefault="00000000">
      <w:pPr>
        <w:widowControl/>
        <w:shd w:val="clear" w:color="auto" w:fill="FFFFFF"/>
        <w:spacing w:after="150" w:line="360" w:lineRule="auto"/>
        <w:jc w:val="left"/>
        <w:rPr>
          <w:rFonts w:ascii="宋体" w:eastAsia="宋体" w:hAnsi="宋体"/>
          <w:b/>
          <w:bCs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相关建议：</w:t>
      </w:r>
    </w:p>
    <w:p w14:paraId="04AABF70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>
        <w:rPr>
          <w:rFonts w:ascii="宋体" w:eastAsia="宋体" w:hAnsi="宋体"/>
          <w:color w:val="000000" w:themeColor="text1"/>
          <w:sz w:val="24"/>
          <w:szCs w:val="24"/>
        </w:rPr>
        <w:t>1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）项目策划案应力</w:t>
      </w:r>
      <w:proofErr w:type="gramStart"/>
      <w:r>
        <w:rPr>
          <w:rFonts w:ascii="宋体" w:eastAsia="宋体" w:hAnsi="宋体" w:hint="eastAsia"/>
          <w:color w:val="000000" w:themeColor="text1"/>
          <w:sz w:val="24"/>
          <w:szCs w:val="24"/>
        </w:rPr>
        <w:t>求清楚</w:t>
      </w:r>
      <w:proofErr w:type="gramEnd"/>
      <w:r>
        <w:rPr>
          <w:rFonts w:ascii="宋体" w:eastAsia="宋体" w:hAnsi="宋体" w:hint="eastAsia"/>
          <w:color w:val="000000" w:themeColor="text1"/>
          <w:sz w:val="24"/>
          <w:szCs w:val="24"/>
        </w:rPr>
        <w:t>地让评委知道：在线展会项目的举办流程、实现途径、平台优势等。</w:t>
      </w:r>
    </w:p>
    <w:p w14:paraId="257EEB14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（2）相关的举办流程应切实可行，体现出与传统方式相比数字展会项目的不同和优势。</w:t>
      </w:r>
    </w:p>
    <w:p w14:paraId="110D2B5F" w14:textId="77777777" w:rsidR="00C42556" w:rsidRDefault="00000000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（3）各个部分的计划及执行（营销、运作、预算等）均应和项目定位策略保持一致。</w:t>
      </w:r>
    </w:p>
    <w:sectPr w:rsidR="00C42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CD990" w14:textId="77777777" w:rsidR="004843D0" w:rsidRDefault="004843D0" w:rsidP="00A41D89">
      <w:r>
        <w:separator/>
      </w:r>
    </w:p>
  </w:endnote>
  <w:endnote w:type="continuationSeparator" w:id="0">
    <w:p w14:paraId="50B2CC05" w14:textId="77777777" w:rsidR="004843D0" w:rsidRDefault="004843D0" w:rsidP="00A4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8BF2B" w14:textId="77777777" w:rsidR="004843D0" w:rsidRDefault="004843D0" w:rsidP="00A41D89">
      <w:r>
        <w:separator/>
      </w:r>
    </w:p>
  </w:footnote>
  <w:footnote w:type="continuationSeparator" w:id="0">
    <w:p w14:paraId="4FC11D22" w14:textId="77777777" w:rsidR="004843D0" w:rsidRDefault="004843D0" w:rsidP="00A41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RmMTY4YTQ5NjNiYzZiMTQyODk0MzJjZjEwNjVkNmEifQ=="/>
  </w:docVars>
  <w:rsids>
    <w:rsidRoot w:val="00DE4DE8"/>
    <w:rsid w:val="FDE75148"/>
    <w:rsid w:val="00017530"/>
    <w:rsid w:val="0008170B"/>
    <w:rsid w:val="004843D0"/>
    <w:rsid w:val="006A6453"/>
    <w:rsid w:val="0070044C"/>
    <w:rsid w:val="00832652"/>
    <w:rsid w:val="00A41D89"/>
    <w:rsid w:val="00A75163"/>
    <w:rsid w:val="00C42556"/>
    <w:rsid w:val="00D67274"/>
    <w:rsid w:val="00DE4DE8"/>
    <w:rsid w:val="00E02142"/>
    <w:rsid w:val="00E475E6"/>
    <w:rsid w:val="00E55F14"/>
    <w:rsid w:val="00F607EC"/>
    <w:rsid w:val="05B50992"/>
    <w:rsid w:val="0AF6640A"/>
    <w:rsid w:val="1A0A6B77"/>
    <w:rsid w:val="312F045C"/>
    <w:rsid w:val="6D4C4C2C"/>
    <w:rsid w:val="7981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5F554"/>
  <w15:docId w15:val="{483F6F9F-A502-43C4-9D81-1BA1B321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高沁怡</dc:creator>
  <cp:lastModifiedBy>凯浩 潘</cp:lastModifiedBy>
  <cp:revision>11</cp:revision>
  <dcterms:created xsi:type="dcterms:W3CDTF">2021-05-31T13:40:00Z</dcterms:created>
  <dcterms:modified xsi:type="dcterms:W3CDTF">2024-05-15T05:13:00Z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869BC897684E4DFCBAE5F4D3A3F57C81_13</vt:lpwstr>
  </property>
</Properties>
</file>