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F6" w:rsidRDefault="00557AF6" w:rsidP="00557AF6">
      <w:pPr>
        <w:spacing w:before="312"/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3</w:t>
      </w:r>
    </w:p>
    <w:p w:rsidR="00557AF6" w:rsidRDefault="00557AF6" w:rsidP="00557AF6">
      <w:pPr>
        <w:spacing w:after="468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sz w:val="36"/>
          <w:szCs w:val="36"/>
        </w:rPr>
        <w:t>三</w:t>
      </w:r>
      <w:r>
        <w:rPr>
          <w:rFonts w:ascii="Times New Roman" w:eastAsia="方正小标宋简体" w:hAnsi="Times New Roman"/>
          <w:sz w:val="36"/>
          <w:szCs w:val="36"/>
        </w:rPr>
        <w:t>届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高校教师教学创新大赛推荐教师汇总表</w:t>
      </w:r>
    </w:p>
    <w:p w:rsidR="00557AF6" w:rsidRDefault="00557AF6" w:rsidP="00557AF6">
      <w:pPr>
        <w:spacing w:after="156"/>
        <w:ind w:firstLineChars="200" w:firstLine="600"/>
        <w:textAlignment w:val="baseline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学院（部门）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 w:color="000000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1599"/>
        <w:gridCol w:w="2866"/>
        <w:gridCol w:w="2129"/>
        <w:gridCol w:w="2129"/>
        <w:gridCol w:w="1779"/>
        <w:gridCol w:w="1074"/>
      </w:tblGrid>
      <w:tr w:rsidR="00557AF6" w:rsidTr="008F331A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参赛组别</w:t>
            </w: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557AF6">
        <w:trPr>
          <w:trHeight w:val="811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557AF6" w:rsidRDefault="008B33CE" w:rsidP="00557AF6">
      <w:pPr>
        <w:ind w:firstLineChars="250" w:firstLine="525"/>
        <w:textAlignment w:val="baseline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注</w:t>
      </w:r>
      <w:r>
        <w:rPr>
          <w:rFonts w:ascii="Times New Roman" w:eastAsia="仿宋_GB2312" w:hAnsi="Times New Roman" w:hint="eastAsia"/>
          <w:bCs/>
          <w:szCs w:val="21"/>
        </w:rPr>
        <w:t>：</w:t>
      </w:r>
      <w:r>
        <w:rPr>
          <w:rFonts w:ascii="Times New Roman" w:eastAsia="仿宋_GB2312" w:hAnsi="Times New Roman" w:hint="eastAsia"/>
          <w:bCs/>
          <w:szCs w:val="21"/>
        </w:rPr>
        <w:t>1</w:t>
      </w:r>
      <w:bookmarkStart w:id="0" w:name="_GoBack"/>
      <w:bookmarkEnd w:id="0"/>
      <w:r w:rsidR="00557AF6">
        <w:rPr>
          <w:rFonts w:ascii="Times New Roman" w:eastAsia="仿宋_GB2312" w:hAnsi="Times New Roman"/>
          <w:bCs/>
          <w:szCs w:val="21"/>
        </w:rPr>
        <w:t>.</w:t>
      </w:r>
      <w:r w:rsidR="00557AF6">
        <w:rPr>
          <w:rFonts w:ascii="Times New Roman" w:eastAsia="仿宋_GB2312" w:hAnsi="Times New Roman" w:hint="eastAsia"/>
          <w:bCs/>
          <w:szCs w:val="21"/>
        </w:rPr>
        <w:t>根据课程内容，参赛组别可填写：新工科、新医科、新农科、新文科、基础课程、课程思政。</w:t>
      </w:r>
      <w:r w:rsidR="00557AF6">
        <w:br/>
      </w:r>
    </w:p>
    <w:p w:rsidR="00600ECF" w:rsidRPr="00557AF6" w:rsidRDefault="006E2C1C"/>
    <w:sectPr w:rsidR="00600ECF" w:rsidRPr="00557AF6" w:rsidSect="00557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1C" w:rsidRDefault="006E2C1C" w:rsidP="00557AF6">
      <w:r>
        <w:separator/>
      </w:r>
    </w:p>
  </w:endnote>
  <w:endnote w:type="continuationSeparator" w:id="0">
    <w:p w:rsidR="006E2C1C" w:rsidRDefault="006E2C1C" w:rsidP="0055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1C" w:rsidRDefault="006E2C1C" w:rsidP="00557AF6">
      <w:r>
        <w:separator/>
      </w:r>
    </w:p>
  </w:footnote>
  <w:footnote w:type="continuationSeparator" w:id="0">
    <w:p w:rsidR="006E2C1C" w:rsidRDefault="006E2C1C" w:rsidP="0055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07"/>
    <w:rsid w:val="00311250"/>
    <w:rsid w:val="003F2A07"/>
    <w:rsid w:val="00557AF6"/>
    <w:rsid w:val="006E2C1C"/>
    <w:rsid w:val="00846510"/>
    <w:rsid w:val="008B33CE"/>
    <w:rsid w:val="0098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B5C17"/>
  <w15:chartTrackingRefBased/>
  <w15:docId w15:val="{EBE4A895-6055-4F92-B536-0CF18DE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A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4</cp:revision>
  <dcterms:created xsi:type="dcterms:W3CDTF">2022-11-24T01:33:00Z</dcterms:created>
  <dcterms:modified xsi:type="dcterms:W3CDTF">2022-11-24T01:34:00Z</dcterms:modified>
</cp:coreProperties>
</file>