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592"/>
      </w:tblGrid>
      <w:tr w14:paraId="347C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shd w:val="clear" w:color="auto" w:fill="auto"/>
          </w:tcPr>
          <w:p w14:paraId="0FB1D671">
            <w:pPr>
              <w:spacing w:after="156" w:afterLines="50" w:line="560" w:lineRule="exact"/>
              <w:jc w:val="left"/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</w:pPr>
          </w:p>
        </w:tc>
      </w:tr>
      <w:tr w14:paraId="66572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500186">
            <w:pPr>
              <w:spacing w:line="6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500380</wp:posOffset>
                  </wp:positionV>
                  <wp:extent cx="5105400" cy="126682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EE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000" w:type="pct"/>
            <w:gridSpan w:val="2"/>
            <w:shd w:val="clear" w:color="auto" w:fill="auto"/>
          </w:tcPr>
          <w:p w14:paraId="38DA39F6"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299BD905">
        <w:trPr>
          <w:trHeight w:val="977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91C0BD">
            <w:pPr>
              <w:spacing w:line="640" w:lineRule="exact"/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12D83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 w14:paraId="5AE15DCC"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52"/>
                <w:szCs w:val="24"/>
              </w:rPr>
              <w:t>大型仪器设备申购论证报告</w:t>
            </w:r>
          </w:p>
        </w:tc>
      </w:tr>
      <w:tr w14:paraId="696D2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5000" w:type="pct"/>
            <w:gridSpan w:val="2"/>
            <w:shd w:val="clear" w:color="auto" w:fill="auto"/>
          </w:tcPr>
          <w:p w14:paraId="0AFB6562"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65CA7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pct"/>
            <w:shd w:val="clear" w:color="auto" w:fill="auto"/>
          </w:tcPr>
          <w:p w14:paraId="1B87F3D5"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24"/>
              </w:rPr>
              <w:t>设备名称：</w:t>
            </w:r>
          </w:p>
        </w:tc>
        <w:tc>
          <w:tcPr>
            <w:tcW w:w="3163" w:type="pct"/>
            <w:shd w:val="clear" w:color="auto" w:fill="auto"/>
          </w:tcPr>
          <w:p w14:paraId="49A1F896">
            <w:pPr>
              <w:spacing w:line="560" w:lineRule="exact"/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   </w:t>
            </w:r>
          </w:p>
        </w:tc>
      </w:tr>
      <w:tr w14:paraId="31F1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 w14:paraId="22CD1D7E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086F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pct"/>
            <w:shd w:val="clear" w:color="auto" w:fill="auto"/>
          </w:tcPr>
          <w:p w14:paraId="0AEE65BE"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24"/>
              </w:rPr>
              <w:t>申购部门：</w:t>
            </w:r>
          </w:p>
        </w:tc>
        <w:tc>
          <w:tcPr>
            <w:tcW w:w="3163" w:type="pct"/>
            <w:shd w:val="clear" w:color="auto" w:fill="auto"/>
          </w:tcPr>
          <w:p w14:paraId="76C1EB5C"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  <w:sz w:val="30"/>
                <w:szCs w:val="24"/>
                <w:u w:val="thick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</w:t>
            </w:r>
          </w:p>
        </w:tc>
      </w:tr>
      <w:tr w14:paraId="0FAB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 w14:paraId="27F57C39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54D9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pct"/>
            <w:shd w:val="clear" w:color="auto" w:fill="auto"/>
          </w:tcPr>
          <w:p w14:paraId="3D3AB15A"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24"/>
              </w:rPr>
              <w:t>申 购 人：</w:t>
            </w:r>
          </w:p>
        </w:tc>
        <w:tc>
          <w:tcPr>
            <w:tcW w:w="3163" w:type="pct"/>
            <w:shd w:val="clear" w:color="auto" w:fill="auto"/>
          </w:tcPr>
          <w:p w14:paraId="0FB2AE67"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  <w:sz w:val="30"/>
                <w:szCs w:val="24"/>
                <w:u w:val="thick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     </w:t>
            </w:r>
          </w:p>
        </w:tc>
      </w:tr>
      <w:tr w14:paraId="4891E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 w14:paraId="31EC1296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3212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pct"/>
            <w:shd w:val="clear" w:color="auto" w:fill="auto"/>
          </w:tcPr>
          <w:p w14:paraId="1FB1ED0D"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i/>
                <w:iCs/>
                <w:sz w:val="3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32"/>
                <w:szCs w:val="24"/>
              </w:rPr>
              <w:t>填写日期：</w:t>
            </w:r>
          </w:p>
        </w:tc>
        <w:tc>
          <w:tcPr>
            <w:tcW w:w="3163" w:type="pct"/>
            <w:shd w:val="clear" w:color="auto" w:fill="auto"/>
          </w:tcPr>
          <w:p w14:paraId="07DFDC46"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  <w:sz w:val="30"/>
                <w:szCs w:val="24"/>
                <w:u w:val="thick"/>
              </w:rPr>
            </w:pP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sz w:val="30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Times New Roman"/>
                <w:bCs/>
                <w:sz w:val="30"/>
                <w:szCs w:val="24"/>
                <w:u w:val="single"/>
              </w:rPr>
              <w:t xml:space="preserve">           </w:t>
            </w:r>
          </w:p>
        </w:tc>
      </w:tr>
      <w:tr w14:paraId="40F86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000" w:type="pct"/>
            <w:gridSpan w:val="2"/>
            <w:shd w:val="clear" w:color="auto" w:fill="auto"/>
          </w:tcPr>
          <w:p w14:paraId="7D6FD07E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  <w:p w14:paraId="459E5E45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  <w:p w14:paraId="67935781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  <w:p w14:paraId="1A90D2EC"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3D9C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 w14:paraId="138DAFC2"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32"/>
                <w:szCs w:val="24"/>
              </w:rPr>
              <w:t>实验室建设与设备管理</w:t>
            </w:r>
            <w:r>
              <w:rPr>
                <w:rFonts w:hint="eastAsia" w:ascii="宋体" w:hAnsi="宋体" w:eastAsia="宋体" w:cs="Times New Roman"/>
                <w:bCs/>
                <w:sz w:val="32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bCs/>
                <w:sz w:val="32"/>
                <w:szCs w:val="24"/>
              </w:rPr>
              <w:t>制</w:t>
            </w:r>
          </w:p>
        </w:tc>
      </w:tr>
      <w:tr w14:paraId="5F010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auto"/>
          </w:tcPr>
          <w:p w14:paraId="3177E10A"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  <w:sz w:val="3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30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 w:val="30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 w:val="30"/>
                <w:szCs w:val="24"/>
              </w:rPr>
              <w:t>月</w:t>
            </w:r>
          </w:p>
        </w:tc>
      </w:tr>
    </w:tbl>
    <w:p w14:paraId="45554DD2">
      <w:pPr>
        <w:jc w:val="center"/>
        <w:rPr>
          <w:rFonts w:ascii="黑体" w:hAnsi="黑体" w:eastAsia="黑体"/>
          <w:sz w:val="28"/>
          <w:szCs w:val="28"/>
        </w:rPr>
      </w:pPr>
    </w:p>
    <w:p w14:paraId="74975AB6">
      <w:pPr>
        <w:spacing w:line="420" w:lineRule="atLeas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相关说明</w:t>
      </w:r>
    </w:p>
    <w:p w14:paraId="68F5D120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</w:p>
    <w:p w14:paraId="6D7FE7C2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一、填报要求：凡申购单台（套）价格在人民币10万元（含）以上仪器设备的均需填写本论证报告，并与申购计划一并上报经费管理部门和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实验室</w:t>
      </w:r>
      <w:r>
        <w:rPr>
          <w:rFonts w:ascii="Times New Roman" w:hAnsi="Times New Roman" w:eastAsia="仿宋" w:cs="Times New Roman"/>
          <w:szCs w:val="21"/>
        </w:rPr>
        <w:t>管理部门。</w:t>
      </w:r>
    </w:p>
    <w:p w14:paraId="5EEAF031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二、论证条件：大型仪器申购要从满足实际工作需要出发，坚持勤俭节约、从严控制、国产优先、合理配置、避免浪费。开展大型仪器设备申购论证前，必须落实资金来源、使用场地、人员配备和安全防护等配套条件，完成重复购置风险前置排查；申购设备需要跨学院（部门）共享的，还须完成设备</w:t>
      </w:r>
      <w:r>
        <w:rPr>
          <w:rFonts w:hint="eastAsia" w:ascii="Times New Roman" w:hAnsi="Times New Roman" w:eastAsia="仿宋" w:cs="Times New Roman"/>
          <w:szCs w:val="21"/>
        </w:rPr>
        <w:t>校内</w:t>
      </w:r>
      <w:r>
        <w:rPr>
          <w:rFonts w:ascii="Times New Roman" w:hAnsi="Times New Roman" w:eastAsia="仿宋" w:cs="Times New Roman"/>
          <w:szCs w:val="21"/>
        </w:rPr>
        <w:t>共享</w:t>
      </w:r>
      <w:r>
        <w:rPr>
          <w:rFonts w:hint="eastAsia" w:ascii="Times New Roman" w:hAnsi="Times New Roman" w:eastAsia="仿宋" w:cs="Times New Roman"/>
          <w:szCs w:val="21"/>
        </w:rPr>
        <w:t>部门</w:t>
      </w:r>
      <w:r>
        <w:rPr>
          <w:rFonts w:ascii="Times New Roman" w:hAnsi="Times New Roman" w:eastAsia="仿宋" w:cs="Times New Roman"/>
          <w:szCs w:val="21"/>
        </w:rPr>
        <w:t>意见签署</w:t>
      </w:r>
      <w:r>
        <w:rPr>
          <w:rFonts w:hint="eastAsia" w:ascii="Times New Roman" w:hAnsi="Times New Roman" w:eastAsia="仿宋" w:cs="Times New Roman"/>
          <w:szCs w:val="21"/>
        </w:rPr>
        <w:t>。</w:t>
      </w:r>
      <w:r>
        <w:rPr>
          <w:rFonts w:ascii="Times New Roman" w:hAnsi="Times New Roman" w:eastAsia="仿宋" w:cs="Times New Roman"/>
          <w:szCs w:val="21"/>
        </w:rPr>
        <w:t>属于国家《特种设备目录》内的仪器设备</w:t>
      </w:r>
      <w:r>
        <w:rPr>
          <w:rFonts w:hint="eastAsia" w:ascii="Times New Roman" w:hAnsi="Times New Roman" w:eastAsia="仿宋" w:cs="Times New Roman"/>
          <w:szCs w:val="21"/>
        </w:rPr>
        <w:t>、需要特殊配套设施的仪器设备、需要特殊运行环境的仪器设备均须完成设备使用</w:t>
      </w:r>
      <w:r>
        <w:rPr>
          <w:rFonts w:ascii="Times New Roman" w:hAnsi="Times New Roman" w:eastAsia="仿宋" w:cs="Times New Roman"/>
          <w:szCs w:val="21"/>
        </w:rPr>
        <w:t>安全前置</w:t>
      </w:r>
      <w:r>
        <w:rPr>
          <w:rFonts w:hint="eastAsia" w:ascii="Times New Roman" w:hAnsi="Times New Roman" w:eastAsia="仿宋" w:cs="Times New Roman"/>
          <w:szCs w:val="21"/>
        </w:rPr>
        <w:t>审查，未通过设备使用</w:t>
      </w:r>
      <w:r>
        <w:rPr>
          <w:rFonts w:ascii="Times New Roman" w:hAnsi="Times New Roman" w:eastAsia="仿宋" w:cs="Times New Roman"/>
          <w:szCs w:val="21"/>
        </w:rPr>
        <w:t>安全前置</w:t>
      </w:r>
      <w:r>
        <w:rPr>
          <w:rFonts w:hint="eastAsia" w:ascii="Times New Roman" w:hAnsi="Times New Roman" w:eastAsia="仿宋" w:cs="Times New Roman"/>
          <w:szCs w:val="21"/>
        </w:rPr>
        <w:t>审查的不得组织论证。</w:t>
      </w:r>
      <w:r>
        <w:rPr>
          <w:rFonts w:ascii="Times New Roman" w:hAnsi="Times New Roman" w:eastAsia="仿宋" w:cs="Times New Roman"/>
          <w:szCs w:val="21"/>
        </w:rPr>
        <w:t>公务用车、服务器及存储设备等，须遵循相关规定和要求。</w:t>
      </w:r>
    </w:p>
    <w:p w14:paraId="760D653C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三、论证组织：大型仪器设备申购论证会实行分级组织制度，由领域内副高级及以上专业技术职称人员组成专家组开展论证，具体要求如下：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114"/>
        <w:gridCol w:w="4404"/>
        <w:gridCol w:w="1692"/>
      </w:tblGrid>
      <w:tr w14:paraId="211C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vAlign w:val="center"/>
          </w:tcPr>
          <w:p w14:paraId="7AF19C0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申购设备单价</w:t>
            </w:r>
          </w:p>
          <w:p w14:paraId="21FC258B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（万元人民币）</w:t>
            </w:r>
          </w:p>
        </w:tc>
        <w:tc>
          <w:tcPr>
            <w:tcW w:w="2114" w:type="dxa"/>
            <w:vAlign w:val="center"/>
          </w:tcPr>
          <w:p w14:paraId="61390D5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设备类型</w:t>
            </w:r>
          </w:p>
        </w:tc>
        <w:tc>
          <w:tcPr>
            <w:tcW w:w="4404" w:type="dxa"/>
            <w:vAlign w:val="center"/>
          </w:tcPr>
          <w:p w14:paraId="64C216F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论证专家人数（须单数）与构成</w:t>
            </w:r>
          </w:p>
        </w:tc>
        <w:tc>
          <w:tcPr>
            <w:tcW w:w="1692" w:type="dxa"/>
            <w:vAlign w:val="center"/>
          </w:tcPr>
          <w:p w14:paraId="04F75FA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论证组织部门</w:t>
            </w:r>
          </w:p>
        </w:tc>
      </w:tr>
      <w:tr w14:paraId="3D36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5" w:type="dxa"/>
            <w:vMerge w:val="restart"/>
            <w:vAlign w:val="center"/>
          </w:tcPr>
          <w:p w14:paraId="6A88955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10（含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）</w:t>
            </w:r>
            <w:r>
              <w:rPr>
                <w:rFonts w:hint="eastAsia" w:ascii="仿宋" w:hAnsi="仿宋" w:eastAsia="仿宋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>30</w:t>
            </w:r>
          </w:p>
        </w:tc>
        <w:tc>
          <w:tcPr>
            <w:tcW w:w="2114" w:type="dxa"/>
            <w:vAlign w:val="center"/>
          </w:tcPr>
          <w:p w14:paraId="14D6661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非进口设备</w:t>
            </w:r>
          </w:p>
        </w:tc>
        <w:tc>
          <w:tcPr>
            <w:tcW w:w="4404" w:type="dxa"/>
            <w:vAlign w:val="center"/>
          </w:tcPr>
          <w:p w14:paraId="0016D294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3人（含）以上</w:t>
            </w:r>
          </w:p>
        </w:tc>
        <w:tc>
          <w:tcPr>
            <w:tcW w:w="1692" w:type="dxa"/>
            <w:vMerge w:val="restart"/>
            <w:vAlign w:val="center"/>
          </w:tcPr>
          <w:p w14:paraId="77179EAD">
            <w:pP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实验室建设与设备管理部</w:t>
            </w:r>
          </w:p>
        </w:tc>
      </w:tr>
      <w:tr w14:paraId="2A96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5" w:type="dxa"/>
            <w:vMerge w:val="continue"/>
            <w:vAlign w:val="center"/>
          </w:tcPr>
          <w:p w14:paraId="72C00D3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4CC8360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进口设备</w:t>
            </w:r>
          </w:p>
        </w:tc>
        <w:tc>
          <w:tcPr>
            <w:tcW w:w="4404" w:type="dxa"/>
            <w:vAlign w:val="center"/>
          </w:tcPr>
          <w:p w14:paraId="37CE4B64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5人（含）以上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校外</w:t>
            </w:r>
            <w:r>
              <w:rPr>
                <w:rFonts w:ascii="Times New Roman" w:hAnsi="Times New Roman" w:eastAsia="仿宋" w:cs="Times New Roman"/>
                <w:szCs w:val="21"/>
              </w:rPr>
              <w:t>专家</w:t>
            </w:r>
          </w:p>
        </w:tc>
        <w:tc>
          <w:tcPr>
            <w:tcW w:w="1692" w:type="dxa"/>
            <w:vMerge w:val="continue"/>
            <w:vAlign w:val="center"/>
          </w:tcPr>
          <w:p w14:paraId="002F1DC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884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5" w:type="dxa"/>
            <w:vMerge w:val="restart"/>
            <w:vAlign w:val="center"/>
          </w:tcPr>
          <w:p w14:paraId="69237C1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30（含）</w:t>
            </w:r>
            <w:r>
              <w:rPr>
                <w:rFonts w:hint="eastAsia" w:ascii="仿宋" w:hAnsi="仿宋" w:eastAsia="仿宋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>100</w:t>
            </w:r>
          </w:p>
        </w:tc>
        <w:tc>
          <w:tcPr>
            <w:tcW w:w="2114" w:type="dxa"/>
            <w:vAlign w:val="center"/>
          </w:tcPr>
          <w:p w14:paraId="115B532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非进口设备</w:t>
            </w:r>
          </w:p>
        </w:tc>
        <w:tc>
          <w:tcPr>
            <w:tcW w:w="4404" w:type="dxa"/>
            <w:vAlign w:val="center"/>
          </w:tcPr>
          <w:p w14:paraId="77918A6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5人（含）以上，其中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校外</w:t>
            </w:r>
            <w:r>
              <w:rPr>
                <w:rFonts w:ascii="Times New Roman" w:hAnsi="Times New Roman" w:eastAsia="仿宋" w:cs="Times New Roman"/>
                <w:szCs w:val="21"/>
              </w:rPr>
              <w:t>专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家</w:t>
            </w:r>
            <w:r>
              <w:rPr>
                <w:rFonts w:ascii="Times New Roman" w:hAnsi="Times New Roman" w:eastAsia="仿宋" w:cs="Times New Roman"/>
                <w:szCs w:val="21"/>
              </w:rPr>
              <w:t>≥1人</w:t>
            </w:r>
          </w:p>
        </w:tc>
        <w:tc>
          <w:tcPr>
            <w:tcW w:w="1692" w:type="dxa"/>
            <w:vMerge w:val="continue"/>
            <w:vAlign w:val="center"/>
          </w:tcPr>
          <w:p w14:paraId="25779B10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309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5" w:type="dxa"/>
            <w:vMerge w:val="continue"/>
            <w:vAlign w:val="center"/>
          </w:tcPr>
          <w:p w14:paraId="0E8443D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32A2F2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进口设备</w:t>
            </w:r>
          </w:p>
        </w:tc>
        <w:tc>
          <w:tcPr>
            <w:tcW w:w="4404" w:type="dxa"/>
            <w:vAlign w:val="center"/>
          </w:tcPr>
          <w:p w14:paraId="045F7B35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5人（含）以上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校外</w:t>
            </w:r>
            <w:r>
              <w:rPr>
                <w:rFonts w:ascii="Times New Roman" w:hAnsi="Times New Roman" w:eastAsia="仿宋" w:cs="Times New Roman"/>
                <w:szCs w:val="21"/>
              </w:rPr>
              <w:t>专家</w:t>
            </w:r>
          </w:p>
        </w:tc>
        <w:tc>
          <w:tcPr>
            <w:tcW w:w="1692" w:type="dxa"/>
            <w:vMerge w:val="continue"/>
            <w:vAlign w:val="center"/>
          </w:tcPr>
          <w:p w14:paraId="5E064EC9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E5F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5" w:type="dxa"/>
            <w:vMerge w:val="restart"/>
            <w:vAlign w:val="center"/>
          </w:tcPr>
          <w:p w14:paraId="096D293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100（含）以上</w:t>
            </w:r>
          </w:p>
        </w:tc>
        <w:tc>
          <w:tcPr>
            <w:tcW w:w="2114" w:type="dxa"/>
            <w:vAlign w:val="center"/>
          </w:tcPr>
          <w:p w14:paraId="3BD2641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非进口设备</w:t>
            </w:r>
          </w:p>
        </w:tc>
        <w:tc>
          <w:tcPr>
            <w:tcW w:w="4404" w:type="dxa"/>
            <w:vAlign w:val="center"/>
          </w:tcPr>
          <w:p w14:paraId="11579D88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5人（含）以上，其中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校外</w:t>
            </w:r>
            <w:r>
              <w:rPr>
                <w:rFonts w:ascii="Times New Roman" w:hAnsi="Times New Roman" w:eastAsia="仿宋" w:cs="Times New Roman"/>
                <w:szCs w:val="21"/>
              </w:rPr>
              <w:t>专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家</w:t>
            </w:r>
            <w:r>
              <w:rPr>
                <w:rFonts w:ascii="Times New Roman" w:hAnsi="Times New Roman" w:eastAsia="仿宋" w:cs="Times New Roman"/>
                <w:szCs w:val="21"/>
              </w:rPr>
              <w:t>≥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3</w:t>
            </w:r>
            <w:r>
              <w:rPr>
                <w:rFonts w:ascii="Times New Roman" w:hAnsi="Times New Roman" w:eastAsia="仿宋" w:cs="Times New Roman"/>
                <w:szCs w:val="21"/>
              </w:rPr>
              <w:t>人</w:t>
            </w:r>
          </w:p>
        </w:tc>
        <w:tc>
          <w:tcPr>
            <w:tcW w:w="1692" w:type="dxa"/>
            <w:vMerge w:val="continue"/>
            <w:vAlign w:val="center"/>
          </w:tcPr>
          <w:p w14:paraId="69431A95">
            <w:pP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7284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5" w:type="dxa"/>
            <w:vMerge w:val="continue"/>
            <w:vAlign w:val="center"/>
          </w:tcPr>
          <w:p w14:paraId="4A1AAA21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BFD981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进口设备</w:t>
            </w:r>
          </w:p>
        </w:tc>
        <w:tc>
          <w:tcPr>
            <w:tcW w:w="4404" w:type="dxa"/>
            <w:vAlign w:val="center"/>
          </w:tcPr>
          <w:p w14:paraId="4AC09DF8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5人（含）以上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校外</w:t>
            </w:r>
            <w:r>
              <w:rPr>
                <w:rFonts w:ascii="Times New Roman" w:hAnsi="Times New Roman" w:eastAsia="仿宋" w:cs="Times New Roman"/>
                <w:szCs w:val="21"/>
              </w:rPr>
              <w:t>专家</w:t>
            </w:r>
          </w:p>
        </w:tc>
        <w:tc>
          <w:tcPr>
            <w:tcW w:w="1692" w:type="dxa"/>
            <w:vMerge w:val="continue"/>
            <w:vAlign w:val="center"/>
          </w:tcPr>
          <w:p w14:paraId="5A79176C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5D3F1038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四、论证程序与内容：论证会由组长主持，申购单位负责人和申购人不得作为专家组成员。论证会主要围绕拟购大型仪器设备的必要性、重复性、适用性、共享性、安全性、各类经费落实</w:t>
      </w:r>
      <w:r>
        <w:rPr>
          <w:rFonts w:hint="eastAsia" w:ascii="Times New Roman" w:hAnsi="Times New Roman" w:eastAsia="仿宋" w:cs="Times New Roman"/>
          <w:szCs w:val="21"/>
          <w:lang w:eastAsia="zh-CN"/>
        </w:rPr>
        <w:t>（</w:t>
      </w:r>
      <w:r>
        <w:rPr>
          <w:rFonts w:ascii="Times New Roman" w:hAnsi="Times New Roman" w:eastAsia="仿宋" w:cs="Times New Roman"/>
          <w:szCs w:val="21"/>
        </w:rPr>
        <w:t>包括仪器购置经费，相关零附件、软件经费和运行维修费</w:t>
      </w:r>
      <w:r>
        <w:rPr>
          <w:rFonts w:hint="eastAsia" w:ascii="Times New Roman" w:hAnsi="Times New Roman" w:eastAsia="仿宋" w:cs="Times New Roman"/>
          <w:szCs w:val="21"/>
          <w:lang w:eastAsia="zh-CN"/>
        </w:rPr>
        <w:t>）</w:t>
      </w:r>
      <w:r>
        <w:rPr>
          <w:rFonts w:ascii="Times New Roman" w:hAnsi="Times New Roman" w:eastAsia="仿宋" w:cs="Times New Roman"/>
          <w:szCs w:val="21"/>
        </w:rPr>
        <w:t>、人员配备、安装配套条件等情况进行论证，形成专家组论证意见。</w:t>
      </w:r>
    </w:p>
    <w:p w14:paraId="4EB4AE59">
      <w:pPr>
        <w:pStyle w:val="2"/>
        <w:adjustRightInd w:val="0"/>
        <w:snapToGrid w:val="0"/>
        <w:spacing w:line="420" w:lineRule="exac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/>
        </w:rPr>
        <w:t>五、</w:t>
      </w:r>
      <w:r>
        <w:rPr>
          <w:rFonts w:hint="eastAsia" w:ascii="Times New Roman" w:hAnsi="Times New Roman" w:eastAsia="仿宋" w:cs="Times New Roman"/>
          <w:szCs w:val="21"/>
        </w:rPr>
        <w:t>其他</w:t>
      </w:r>
    </w:p>
    <w:p w14:paraId="04917310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1.</w:t>
      </w:r>
      <w:r>
        <w:rPr>
          <w:rFonts w:hint="eastAsia" w:ascii="Times New Roman" w:hAnsi="Times New Roman" w:eastAsia="仿宋" w:cs="Times New Roman"/>
          <w:szCs w:val="21"/>
        </w:rPr>
        <w:t>申购进口设备还须填写《政府采购进口产品申请核准表》，并同步开展专家论证。</w:t>
      </w:r>
    </w:p>
    <w:p w14:paraId="0B2F2645">
      <w:pPr>
        <w:spacing w:line="420" w:lineRule="atLeast"/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hint="eastAsia" w:ascii="Times New Roman" w:hAnsi="Times New Roman" w:eastAsia="仿宋"/>
        </w:rPr>
        <w:t>2.</w:t>
      </w:r>
      <w:r>
        <w:rPr>
          <w:rFonts w:hint="eastAsia" w:ascii="Times New Roman" w:hAnsi="Times New Roman" w:eastAsia="仿宋" w:cs="Times New Roman"/>
          <w:szCs w:val="21"/>
        </w:rPr>
        <w:t>申购专用软件、服务器、存储设备会签请联系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网络</w:t>
      </w:r>
      <w:r>
        <w:rPr>
          <w:rFonts w:hint="eastAsia" w:ascii="Times New Roman" w:hAnsi="Times New Roman" w:eastAsia="仿宋" w:cs="Times New Roman"/>
          <w:szCs w:val="21"/>
        </w:rPr>
        <w:t>信息中心。</w:t>
      </w:r>
    </w:p>
    <w:p w14:paraId="661C4CE5">
      <w:pPr>
        <w:spacing w:line="420" w:lineRule="atLeast"/>
        <w:ind w:firstLine="420" w:firstLineChars="20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 w:cs="Times New Roman"/>
          <w:szCs w:val="21"/>
        </w:rPr>
        <w:t>3.</w:t>
      </w:r>
      <w:r>
        <w:rPr>
          <w:rFonts w:ascii="Times New Roman" w:hAnsi="Times New Roman" w:eastAsia="仿宋"/>
        </w:rPr>
        <w:t>论证报告一式1份，经</w:t>
      </w:r>
      <w:r>
        <w:rPr>
          <w:rFonts w:hint="eastAsia" w:ascii="Times New Roman" w:hAnsi="Times New Roman" w:eastAsia="仿宋"/>
        </w:rPr>
        <w:t>申报部门、论证专家、</w:t>
      </w:r>
      <w:r>
        <w:rPr>
          <w:rFonts w:ascii="Times New Roman" w:hAnsi="Times New Roman" w:eastAsia="仿宋"/>
        </w:rPr>
        <w:t>经费管理部门等签字盖章后，</w:t>
      </w:r>
      <w:r>
        <w:rPr>
          <w:rFonts w:hint="eastAsia" w:ascii="Times New Roman" w:hAnsi="Times New Roman" w:eastAsia="仿宋"/>
          <w:lang w:val="en-US" w:eastAsia="zh-CN"/>
        </w:rPr>
        <w:t>报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实验室建设与设备管理部。</w:t>
      </w:r>
    </w:p>
    <w:p w14:paraId="423888BC">
      <w:pPr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br w:type="page"/>
      </w:r>
    </w:p>
    <w:p w14:paraId="461B30E6">
      <w:pPr>
        <w:spacing w:line="420" w:lineRule="atLeast"/>
        <w:ind w:firstLine="420" w:firstLineChars="200"/>
        <w:rPr>
          <w:rFonts w:ascii="Times New Roman" w:hAnsi="Times New Roman" w:eastAsia="仿宋"/>
        </w:rPr>
      </w:pPr>
    </w:p>
    <w:tbl>
      <w:tblPr>
        <w:tblStyle w:val="7"/>
        <w:tblW w:w="492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683"/>
        <w:gridCol w:w="569"/>
        <w:gridCol w:w="188"/>
        <w:gridCol w:w="225"/>
        <w:gridCol w:w="143"/>
        <w:gridCol w:w="152"/>
        <w:gridCol w:w="78"/>
        <w:gridCol w:w="298"/>
        <w:gridCol w:w="544"/>
        <w:gridCol w:w="441"/>
        <w:gridCol w:w="407"/>
        <w:gridCol w:w="382"/>
        <w:gridCol w:w="210"/>
        <w:gridCol w:w="352"/>
        <w:gridCol w:w="158"/>
        <w:gridCol w:w="207"/>
        <w:gridCol w:w="170"/>
        <w:gridCol w:w="553"/>
        <w:gridCol w:w="296"/>
        <w:gridCol w:w="98"/>
        <w:gridCol w:w="84"/>
        <w:gridCol w:w="382"/>
        <w:gridCol w:w="27"/>
        <w:gridCol w:w="521"/>
        <w:gridCol w:w="32"/>
        <w:gridCol w:w="120"/>
        <w:gridCol w:w="45"/>
        <w:gridCol w:w="1280"/>
      </w:tblGrid>
      <w:tr w14:paraId="27C40A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2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CE82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br w:type="page"/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一、仪器设备申购基本信息</w:t>
            </w:r>
          </w:p>
        </w:tc>
      </w:tr>
      <w:tr w14:paraId="077A62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BDA6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申购单位</w:t>
            </w:r>
          </w:p>
        </w:tc>
        <w:tc>
          <w:tcPr>
            <w:tcW w:w="1816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7791C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2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E2E7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单位负责人</w:t>
            </w:r>
          </w:p>
        </w:tc>
        <w:tc>
          <w:tcPr>
            <w:tcW w:w="1675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A736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DD00F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5978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申购人</w:t>
            </w: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2A08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206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56BB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20" w:type="pct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2B51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申购经办人</w:t>
            </w:r>
          </w:p>
        </w:tc>
        <w:tc>
          <w:tcPr>
            <w:tcW w:w="70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AB47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97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8E82F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17CB3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FD2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E008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电话</w:t>
            </w:r>
          </w:p>
        </w:tc>
        <w:tc>
          <w:tcPr>
            <w:tcW w:w="1206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622A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20" w:type="pct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B5E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D83E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手机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号</w:t>
            </w:r>
          </w:p>
        </w:tc>
        <w:tc>
          <w:tcPr>
            <w:tcW w:w="97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9346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576E7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C07C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设备安装地点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4268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FDE76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E40F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设备用途</w:t>
            </w:r>
          </w:p>
        </w:tc>
        <w:tc>
          <w:tcPr>
            <w:tcW w:w="1816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B87CE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教学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科研</w:t>
            </w:r>
          </w:p>
        </w:tc>
        <w:tc>
          <w:tcPr>
            <w:tcW w:w="72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5AC4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购置属性</w:t>
            </w:r>
          </w:p>
        </w:tc>
        <w:tc>
          <w:tcPr>
            <w:tcW w:w="1675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3DAD3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新购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更新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定制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自制</w:t>
            </w:r>
          </w:p>
        </w:tc>
      </w:tr>
      <w:tr w14:paraId="319684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D2EC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拟购设备名称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99D5C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（中）</w:t>
            </w:r>
          </w:p>
        </w:tc>
      </w:tr>
      <w:tr w14:paraId="3DDD40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69D5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E9A95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（英）</w:t>
            </w:r>
          </w:p>
        </w:tc>
      </w:tr>
      <w:tr w14:paraId="7D1AF2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FC6B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经费来源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6FD56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教学设备费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科研设备费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人才经费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科研项目经费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其他经费</w:t>
            </w:r>
          </w:p>
          <w:p w14:paraId="14B19E84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经费卡号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（</w:t>
            </w:r>
            <w:r>
              <w:rPr>
                <w:rFonts w:ascii="Times New Roman" w:hAnsi="Times New Roman" w:eastAsia="楷体" w:cs="Times New Roman"/>
                <w:szCs w:val="21"/>
              </w:rPr>
              <w:t>经费来源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为</w:t>
            </w:r>
            <w:r>
              <w:rPr>
                <w:rFonts w:ascii="Times New Roman" w:hAnsi="Times New Roman" w:eastAsia="楷体" w:cs="Times New Roman"/>
                <w:szCs w:val="21"/>
              </w:rPr>
              <w:t>人才经费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、</w:t>
            </w:r>
            <w:r>
              <w:rPr>
                <w:rFonts w:ascii="Times New Roman" w:hAnsi="Times New Roman" w:eastAsia="楷体" w:cs="Times New Roman"/>
                <w:szCs w:val="21"/>
              </w:rPr>
              <w:t>科研项目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经费、其他经费时</w:t>
            </w:r>
            <w:r>
              <w:rPr>
                <w:rFonts w:ascii="Times New Roman" w:hAnsi="Times New Roman" w:eastAsia="楷体" w:cs="Times New Roman"/>
                <w:szCs w:val="21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</w:tc>
      </w:tr>
      <w:tr w14:paraId="018C46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0AD6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预算单价</w:t>
            </w:r>
          </w:p>
        </w:tc>
        <w:tc>
          <w:tcPr>
            <w:tcW w:w="993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93D89">
            <w:pPr>
              <w:jc w:val="righ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万元人民币</w:t>
            </w:r>
          </w:p>
        </w:tc>
        <w:tc>
          <w:tcPr>
            <w:tcW w:w="82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A60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拟购数量</w:t>
            </w:r>
          </w:p>
        </w:tc>
        <w:tc>
          <w:tcPr>
            <w:tcW w:w="72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7BCE6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680B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预算总价</w:t>
            </w:r>
          </w:p>
        </w:tc>
        <w:tc>
          <w:tcPr>
            <w:tcW w:w="97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0EE6">
            <w:pPr>
              <w:jc w:val="righ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万元人民币</w:t>
            </w:r>
          </w:p>
        </w:tc>
      </w:tr>
      <w:tr w14:paraId="0731EC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86" w:type="pct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D6B18C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是否已落实配套软硬件及运行费配套</w:t>
            </w:r>
          </w:p>
        </w:tc>
        <w:tc>
          <w:tcPr>
            <w:tcW w:w="993" w:type="pct"/>
            <w:gridSpan w:val="7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A2A4B9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是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否</w:t>
            </w:r>
          </w:p>
        </w:tc>
        <w:tc>
          <w:tcPr>
            <w:tcW w:w="823" w:type="pct"/>
            <w:gridSpan w:val="4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961A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运行费来源</w:t>
            </w:r>
          </w:p>
        </w:tc>
        <w:tc>
          <w:tcPr>
            <w:tcW w:w="2396" w:type="pct"/>
            <w:gridSpan w:val="17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</w:tcPr>
          <w:p w14:paraId="7B765F46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落实情况：</w:t>
            </w:r>
          </w:p>
        </w:tc>
      </w:tr>
      <w:tr w14:paraId="02122F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29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3B7C0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二、拟购设备的主要技术要求</w:t>
            </w:r>
          </w:p>
        </w:tc>
      </w:tr>
      <w:tr w14:paraId="04FAE0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4611A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设备</w:t>
            </w:r>
            <w:r>
              <w:rPr>
                <w:rFonts w:hint="eastAsia" w:ascii="Times New Roman" w:hAnsi="Times New Roman" w:eastAsia="仿宋" w:cs="Times New Roman"/>
              </w:rPr>
              <w:t>实现</w:t>
            </w:r>
            <w:r>
              <w:rPr>
                <w:rFonts w:ascii="Times New Roman" w:hAnsi="Times New Roman" w:eastAsia="仿宋" w:cs="Times New Roman"/>
              </w:rPr>
              <w:t>的主要功能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shd w:val="clear" w:color="auto" w:fill="auto"/>
          </w:tcPr>
          <w:p w14:paraId="7C05C8F2">
            <w:pPr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1.</w:t>
            </w:r>
          </w:p>
          <w:p w14:paraId="41C53043"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2.</w:t>
            </w:r>
          </w:p>
        </w:tc>
      </w:tr>
      <w:tr w14:paraId="30D524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DC107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拟购设备的拟配软硬件清单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shd w:val="clear" w:color="auto" w:fill="auto"/>
          </w:tcPr>
          <w:p w14:paraId="1E62E557"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1.</w:t>
            </w:r>
          </w:p>
          <w:p w14:paraId="5304EC22"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2.</w:t>
            </w:r>
          </w:p>
          <w:p w14:paraId="7FFD3B34"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3.</w:t>
            </w:r>
          </w:p>
        </w:tc>
      </w:tr>
      <w:tr w14:paraId="424AEC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F22131"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主要技术指标</w:t>
            </w:r>
          </w:p>
        </w:tc>
        <w:tc>
          <w:tcPr>
            <w:tcW w:w="4213" w:type="pct"/>
            <w:gridSpan w:val="28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</w:tcPr>
          <w:p w14:paraId="4F77CEF2">
            <w:pPr>
              <w:rPr>
                <w:rFonts w:ascii="Times New Roman" w:hAnsi="Times New Roman" w:eastAsia="仿宋" w:cs="Times New Roman"/>
              </w:rPr>
            </w:pPr>
          </w:p>
        </w:tc>
      </w:tr>
      <w:tr w14:paraId="3886C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F4DFD92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三、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重复购置风险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前置排查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</w:tcPr>
          <w:p w14:paraId="7E059DE1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查询到的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校内</w:t>
            </w:r>
            <w:r>
              <w:rPr>
                <w:rFonts w:ascii="Times New Roman" w:hAnsi="Times New Roman" w:eastAsia="仿宋" w:cs="Times New Roman"/>
                <w:szCs w:val="21"/>
              </w:rPr>
              <w:t>同类且技术性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相</w:t>
            </w:r>
            <w:r>
              <w:rPr>
                <w:rFonts w:ascii="Times New Roman" w:hAnsi="Times New Roman" w:eastAsia="仿宋" w:cs="Times New Roman"/>
                <w:szCs w:val="21"/>
              </w:rPr>
              <w:t>近设备情况：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无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有，详见下表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</w:p>
        </w:tc>
      </w:tr>
      <w:tr w14:paraId="7CC810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61D3E6F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AF0E68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资产编号</w:t>
            </w:r>
          </w:p>
        </w:tc>
        <w:tc>
          <w:tcPr>
            <w:tcW w:w="1392" w:type="pct"/>
            <w:gridSpan w:val="10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6C826A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设备名称</w:t>
            </w:r>
          </w:p>
        </w:tc>
        <w:tc>
          <w:tcPr>
            <w:tcW w:w="534" w:type="pct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77FA03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所属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部门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6317B9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领用人</w:t>
            </w:r>
          </w:p>
        </w:tc>
        <w:tc>
          <w:tcPr>
            <w:tcW w:w="568" w:type="pct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35F89D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购置时间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3375D6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服务价格</w:t>
            </w:r>
          </w:p>
          <w:p w14:paraId="7E07655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（元/机时）</w:t>
            </w:r>
          </w:p>
        </w:tc>
      </w:tr>
      <w:tr w14:paraId="5E62F3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2236C72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10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44041021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92" w:type="pct"/>
            <w:gridSpan w:val="10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6AEB9D19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34" w:type="pct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6BF6C37D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61" w:type="pct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74B6728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68" w:type="pct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16551A2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59D869E2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A3D22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786" w:type="pct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 w14:paraId="1D922BE8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四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、设备购置的必要性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 w14:paraId="763CF43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C94F7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466829AE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五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、设备运行机时数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与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可供共用共享的范围</w:t>
            </w:r>
            <w:r>
              <w:rPr>
                <w:rFonts w:ascii="Times New Roman" w:hAnsi="Times New Roman" w:eastAsia="楷体" w:cs="Times New Roman"/>
                <w:szCs w:val="21"/>
              </w:rPr>
              <w:t>（教学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类、</w:t>
            </w:r>
            <w:r>
              <w:rPr>
                <w:rFonts w:ascii="Times New Roman" w:hAnsi="Times New Roman" w:eastAsia="楷体" w:cs="Times New Roman"/>
                <w:szCs w:val="21"/>
              </w:rPr>
              <w:t>科研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类</w:t>
            </w:r>
            <w:r>
              <w:rPr>
                <w:rFonts w:ascii="Times New Roman" w:hAnsi="Times New Roman" w:eastAsia="楷体" w:cs="Times New Roman"/>
                <w:szCs w:val="21"/>
              </w:rPr>
              <w:t>设备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必填</w:t>
            </w:r>
            <w:r>
              <w:rPr>
                <w:rFonts w:ascii="Times New Roman" w:hAnsi="Times New Roman" w:eastAsia="楷体" w:cs="Times New Roman"/>
                <w:szCs w:val="21"/>
              </w:rPr>
              <w:t>）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2513C218">
            <w:pPr>
              <w:rPr>
                <w:rFonts w:hint="eastAsia" w:ascii="Times New Roman" w:hAnsi="Times New Roman" w:eastAsia="楷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预计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设备运行</w:t>
            </w:r>
            <w:r>
              <w:rPr>
                <w:rFonts w:ascii="Times New Roman" w:hAnsi="Times New Roman" w:eastAsia="仿宋" w:cs="Times New Roman"/>
                <w:szCs w:val="21"/>
              </w:rPr>
              <w:t>有效机时数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小时</w:t>
            </w:r>
            <w:r>
              <w:rPr>
                <w:rFonts w:ascii="Times New Roman" w:hAnsi="Times New Roman" w:eastAsia="仿宋" w:cs="Times New Roman"/>
                <w:szCs w:val="21"/>
              </w:rPr>
              <w:t>/年。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（</w:t>
            </w:r>
            <w:r>
              <w:rPr>
                <w:rFonts w:ascii="Times New Roman" w:hAnsi="Times New Roman" w:eastAsia="楷体" w:cs="Times New Roman"/>
                <w:szCs w:val="21"/>
              </w:rPr>
              <w:t>大型仪器设备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需≥10</w:t>
            </w:r>
            <w:r>
              <w:rPr>
                <w:rFonts w:ascii="Times New Roman" w:hAnsi="Times New Roman" w:eastAsia="楷体" w:cs="Times New Roman"/>
                <w:szCs w:val="21"/>
              </w:rPr>
              <w:t>00小时/年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楷体" w:cs="Times New Roman"/>
                <w:szCs w:val="21"/>
                <w:lang w:eastAsia="zh-CN"/>
              </w:rPr>
              <w:t>。</w:t>
            </w:r>
          </w:p>
          <w:p w14:paraId="0209C9F2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其中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：</w:t>
            </w:r>
          </w:p>
        </w:tc>
      </w:tr>
      <w:tr w14:paraId="29A529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 w14:paraId="65C1A354">
            <w:pPr>
              <w:jc w:val="left"/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701" w:type="pct"/>
            <w:gridSpan w:val="3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2F999923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教学实验</w:t>
            </w:r>
          </w:p>
        </w:tc>
        <w:tc>
          <w:tcPr>
            <w:tcW w:w="701" w:type="pct"/>
            <w:gridSpan w:val="6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245A7B4E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学科竞赛</w:t>
            </w:r>
          </w:p>
        </w:tc>
        <w:tc>
          <w:tcPr>
            <w:tcW w:w="701" w:type="pct"/>
            <w:gridSpan w:val="4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139DD83F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毕业论文</w:t>
            </w:r>
          </w:p>
        </w:tc>
        <w:tc>
          <w:tcPr>
            <w:tcW w:w="701" w:type="pct"/>
            <w:gridSpan w:val="5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6B32D944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学生科创</w:t>
            </w:r>
          </w:p>
        </w:tc>
        <w:tc>
          <w:tcPr>
            <w:tcW w:w="701" w:type="pct"/>
            <w:gridSpan w:val="7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77D09AD1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科研</w:t>
            </w:r>
          </w:p>
        </w:tc>
        <w:tc>
          <w:tcPr>
            <w:tcW w:w="704" w:type="pct"/>
            <w:gridSpan w:val="3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5B8E4388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其他</w:t>
            </w:r>
          </w:p>
        </w:tc>
      </w:tr>
      <w:tr w14:paraId="15F4E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 w14:paraId="6A59C555">
            <w:pPr>
              <w:jc w:val="left"/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701" w:type="pct"/>
            <w:gridSpan w:val="3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72A6A252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701" w:type="pct"/>
            <w:gridSpan w:val="6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3CCD57A8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701" w:type="pct"/>
            <w:gridSpan w:val="4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13CDA751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701" w:type="pct"/>
            <w:gridSpan w:val="5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37D51C2E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701" w:type="pct"/>
            <w:gridSpan w:val="7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7C6B8AD3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  <w:tc>
          <w:tcPr>
            <w:tcW w:w="704" w:type="pct"/>
            <w:gridSpan w:val="3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21C79118">
            <w:pPr>
              <w:jc w:val="center"/>
              <w:rPr>
                <w:rFonts w:hint="eastAsia" w:ascii="Times New Roman" w:hAnsi="Times New Roman" w:eastAsia="仿宋" w:cs="Times New Roman"/>
                <w:szCs w:val="21"/>
              </w:rPr>
            </w:pPr>
          </w:p>
        </w:tc>
      </w:tr>
      <w:tr w14:paraId="3FD8E9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 w14:paraId="5276B60F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vAlign w:val="center"/>
          </w:tcPr>
          <w:p w14:paraId="5B52EBB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共享范围：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课题组内专用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本部门（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二级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学院）内共享</w:t>
            </w:r>
          </w:p>
          <w:p w14:paraId="1729C445">
            <w:pPr>
              <w:ind w:firstLine="1050" w:firstLineChars="5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校内共享（部门及课题组）：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  <w:p w14:paraId="7B51EDD8">
            <w:pPr>
              <w:ind w:firstLine="1050" w:firstLineChars="500"/>
              <w:rPr>
                <w:rFonts w:hint="eastAsia"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校外共享（具体单位）：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  <w:p w14:paraId="1E5BB91A">
            <w:pPr>
              <w:ind w:firstLine="1680" w:firstLineChars="8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预计校外开放共享</w:t>
            </w:r>
            <w:r>
              <w:rPr>
                <w:rFonts w:ascii="Times New Roman" w:hAnsi="Times New Roman" w:eastAsia="仿宋" w:cs="Times New Roman"/>
                <w:szCs w:val="21"/>
              </w:rPr>
              <w:t>机时数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小时</w:t>
            </w:r>
            <w:r>
              <w:rPr>
                <w:rFonts w:ascii="Times New Roman" w:hAnsi="Times New Roman" w:eastAsia="仿宋" w:cs="Times New Roman"/>
                <w:szCs w:val="21"/>
              </w:rPr>
              <w:t>/年。</w:t>
            </w:r>
          </w:p>
        </w:tc>
      </w:tr>
      <w:tr w14:paraId="7DABE4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 w14:paraId="7F93B809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vAlign w:val="center"/>
          </w:tcPr>
          <w:p w14:paraId="114ACD1F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校外开放共享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拟</w:t>
            </w:r>
            <w:r>
              <w:rPr>
                <w:rFonts w:ascii="Times New Roman" w:hAnsi="Times New Roman" w:eastAsia="仿宋" w:cs="Times New Roman"/>
                <w:szCs w:val="21"/>
              </w:rPr>
              <w:t>收费标准：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元/机时。</w:t>
            </w:r>
          </w:p>
        </w:tc>
      </w:tr>
      <w:tr w14:paraId="6FCF3E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6" w:type="pct"/>
            <w:vMerge w:val="continue"/>
            <w:tcBorders>
              <w:bottom w:val="double" w:color="auto" w:sz="4" w:space="0"/>
              <w:tl2br w:val="nil"/>
              <w:tr2bl w:val="nil"/>
            </w:tcBorders>
            <w:vAlign w:val="center"/>
          </w:tcPr>
          <w:p w14:paraId="46601163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4213" w:type="pct"/>
            <w:gridSpan w:val="28"/>
            <w:tcBorders>
              <w:bottom w:val="double" w:color="auto" w:sz="4" w:space="0"/>
              <w:tl2br w:val="nil"/>
              <w:tr2bl w:val="nil"/>
            </w:tcBorders>
          </w:tcPr>
          <w:p w14:paraId="6E87EE56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无法共享的理由（课题组内专用设备填写）：</w:t>
            </w:r>
          </w:p>
        </w:tc>
      </w:tr>
      <w:tr w14:paraId="2C0F56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6" w:type="pct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C93CB07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六、校内共享部门意见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（拟多部门共享的需逐一填写）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</w:tcPr>
          <w:p w14:paraId="4CE0CB25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本部门已了解申购设备用途和收费标准，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课题组需使用所申购设备，预计年使用机时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小时/年，特此承诺。</w:t>
            </w:r>
          </w:p>
          <w:p w14:paraId="66DE312B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75111995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         审核人签名（公章）：            日期：</w:t>
            </w:r>
          </w:p>
        </w:tc>
      </w:tr>
      <w:tr w14:paraId="0A34FD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37A13F5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七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、进口必要性说明</w:t>
            </w:r>
            <w:r>
              <w:rPr>
                <w:rFonts w:ascii="Times New Roman" w:hAnsi="Times New Roman" w:eastAsia="楷体" w:cs="Times New Roman"/>
                <w:szCs w:val="21"/>
              </w:rPr>
              <w:t>（进口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设备</w:t>
            </w:r>
            <w:r>
              <w:rPr>
                <w:rFonts w:ascii="Times New Roman" w:hAnsi="Times New Roman" w:eastAsia="楷体" w:cs="Times New Roman"/>
                <w:szCs w:val="21"/>
              </w:rPr>
              <w:t>必填）</w:t>
            </w:r>
          </w:p>
        </w:tc>
        <w:tc>
          <w:tcPr>
            <w:tcW w:w="811" w:type="pct"/>
            <w:gridSpan w:val="4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D5C78D1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是否进口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设备</w:t>
            </w:r>
          </w:p>
        </w:tc>
        <w:tc>
          <w:tcPr>
            <w:tcW w:w="1542" w:type="pct"/>
            <w:gridSpan w:val="11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F93C976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是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否</w:t>
            </w:r>
          </w:p>
        </w:tc>
        <w:tc>
          <w:tcPr>
            <w:tcW w:w="885" w:type="pct"/>
            <w:gridSpan w:val="8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3A47E0C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拟进口国</w:t>
            </w:r>
          </w:p>
        </w:tc>
        <w:tc>
          <w:tcPr>
            <w:tcW w:w="973" w:type="pct"/>
            <w:gridSpan w:val="5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884657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3308E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 w14:paraId="2DFAEDC2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11" w:type="pct"/>
            <w:gridSpan w:val="4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</w:tcPr>
          <w:p w14:paraId="0E7FFE5A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5F4D7220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需要进口理由</w:t>
            </w:r>
          </w:p>
        </w:tc>
        <w:tc>
          <w:tcPr>
            <w:tcW w:w="3401" w:type="pct"/>
            <w:gridSpan w:val="24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</w:tcPr>
          <w:p w14:paraId="39200EA4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在中国境内无法获取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在中国境内无法以合理的商业条件获取</w:t>
            </w:r>
          </w:p>
          <w:p w14:paraId="1DDE7B54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其他</w:t>
            </w:r>
          </w:p>
          <w:p w14:paraId="7B2DFF82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理由</w:t>
            </w:r>
            <w:r>
              <w:rPr>
                <w:rFonts w:ascii="Times New Roman" w:hAnsi="Times New Roman" w:eastAsia="仿宋" w:cs="Times New Roman"/>
                <w:szCs w:val="21"/>
              </w:rPr>
              <w:t>阐述：</w:t>
            </w:r>
          </w:p>
          <w:p w14:paraId="2EB00EB2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4FF9B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68E5AA12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八、设备安装情况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4DBA630F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预计安装占用空间：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</w:rPr>
              <w:t>cm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长）×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cm（宽）×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>cm（高）</w:t>
            </w:r>
          </w:p>
          <w:p w14:paraId="1C46037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拟</w:t>
            </w:r>
            <w:r>
              <w:rPr>
                <w:rFonts w:ascii="Times New Roman" w:hAnsi="Times New Roman" w:eastAsia="仿宋" w:cs="Times New Roman"/>
                <w:szCs w:val="21"/>
              </w:rPr>
              <w:t>安装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场所（房间号）：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</w:tc>
      </w:tr>
      <w:tr w14:paraId="53532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6" w:type="pct"/>
            <w:vMerge w:val="continue"/>
            <w:tcBorders>
              <w:bottom w:val="double" w:color="auto" w:sz="4" w:space="0"/>
              <w:tl2br w:val="nil"/>
              <w:tr2bl w:val="nil"/>
            </w:tcBorders>
            <w:vAlign w:val="center"/>
          </w:tcPr>
          <w:p w14:paraId="1D065B48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4213" w:type="pct"/>
            <w:gridSpan w:val="28"/>
            <w:tcBorders>
              <w:bottom w:val="double" w:color="auto" w:sz="4" w:space="0"/>
              <w:tl2br w:val="nil"/>
              <w:tr2bl w:val="nil"/>
            </w:tcBorders>
            <w:vAlign w:val="center"/>
          </w:tcPr>
          <w:p w14:paraId="17E8A6C9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现有场所是否满足安装要求：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是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否</w:t>
            </w:r>
          </w:p>
        </w:tc>
      </w:tr>
      <w:tr w14:paraId="7C25E1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29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81AEDE9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九、设备安全使用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情况</w:t>
            </w:r>
          </w:p>
        </w:tc>
      </w:tr>
      <w:tr w14:paraId="66EB2D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8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449E8BC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1.</w:t>
            </w:r>
            <w:r>
              <w:rPr>
                <w:rFonts w:ascii="Times New Roman" w:hAnsi="Times New Roman" w:eastAsia="仿宋" w:cs="Times New Roman"/>
                <w:szCs w:val="21"/>
              </w:rPr>
              <w:t>设备技术安全类型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2725555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普通设备</w:t>
            </w:r>
          </w:p>
        </w:tc>
        <w:tc>
          <w:tcPr>
            <w:tcW w:w="3603" w:type="pct"/>
            <w:gridSpan w:val="26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AC872DC">
            <w:pPr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压力容器 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压力管道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放射源 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起重机械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射线装置</w:t>
            </w:r>
          </w:p>
        </w:tc>
      </w:tr>
      <w:tr w14:paraId="0AEA99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6F1B2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2.</w:t>
            </w:r>
            <w:r>
              <w:rPr>
                <w:rFonts w:ascii="Times New Roman" w:hAnsi="Times New Roman" w:eastAsia="仿宋" w:cs="Times New Roman"/>
                <w:szCs w:val="21"/>
              </w:rPr>
              <w:t>设备运行需要的特殊配套设施</w:t>
            </w:r>
          </w:p>
        </w:tc>
        <w:tc>
          <w:tcPr>
            <w:tcW w:w="3239" w:type="pct"/>
            <w:gridSpan w:val="2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3166D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无特殊配套要求</w:t>
            </w:r>
          </w:p>
          <w:p w14:paraId="1C70287E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电力增容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供水改造  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气路改造 </w:t>
            </w:r>
          </w:p>
          <w:p w14:paraId="15CE3BE6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危险气体配套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（气瓶柜和气体报警装置）</w:t>
            </w:r>
          </w:p>
          <w:p w14:paraId="23DC9D08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危险废液回收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（无配套经费要求） □管制类试剂（专用药品柜）</w:t>
            </w:r>
          </w:p>
          <w:p w14:paraId="6180F167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其它特殊配套要求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</w:tc>
        <w:tc>
          <w:tcPr>
            <w:tcW w:w="34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9F0C9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具备</w:t>
            </w:r>
          </w:p>
          <w:p w14:paraId="3A5705DE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与否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8EDFD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是</w:t>
            </w:r>
          </w:p>
          <w:p w14:paraId="1B1EE2AC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否</w:t>
            </w:r>
          </w:p>
        </w:tc>
      </w:tr>
      <w:tr w14:paraId="2997E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44CFC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3.</w:t>
            </w:r>
            <w:r>
              <w:rPr>
                <w:rFonts w:ascii="Times New Roman" w:hAnsi="Times New Roman" w:eastAsia="仿宋" w:cs="Times New Roman"/>
                <w:szCs w:val="21"/>
              </w:rPr>
              <w:t>设备运行需要的特殊环境要求</w:t>
            </w:r>
          </w:p>
        </w:tc>
        <w:tc>
          <w:tcPr>
            <w:tcW w:w="3239" w:type="pct"/>
            <w:gridSpan w:val="2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A4B5E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无特殊要求</w:t>
            </w:r>
          </w:p>
          <w:p w14:paraId="32FA3D9A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温度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湿度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洁净度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照度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电磁环境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机械震动</w:t>
            </w:r>
          </w:p>
          <w:p w14:paraId="4519F883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接地保护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承重要求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其它特殊环境要求</w:t>
            </w:r>
          </w:p>
        </w:tc>
        <w:tc>
          <w:tcPr>
            <w:tcW w:w="34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FA2F1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具备与否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AB9DD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是</w:t>
            </w:r>
          </w:p>
          <w:p w14:paraId="10B9239D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否</w:t>
            </w:r>
          </w:p>
        </w:tc>
      </w:tr>
      <w:tr w14:paraId="629658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2BBEE5D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十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、管理和使用技术人员配备</w:t>
            </w:r>
          </w:p>
        </w:tc>
        <w:tc>
          <w:tcPr>
            <w:tcW w:w="610" w:type="pct"/>
            <w:gridSpan w:val="2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0EB43F2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工号</w:t>
            </w:r>
          </w:p>
        </w:tc>
        <w:tc>
          <w:tcPr>
            <w:tcW w:w="528" w:type="pct"/>
            <w:gridSpan w:val="6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33E86F9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480" w:type="pct"/>
            <w:gridSpan w:val="2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770D262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职称</w:t>
            </w:r>
          </w:p>
        </w:tc>
        <w:tc>
          <w:tcPr>
            <w:tcW w:w="658" w:type="pct"/>
            <w:gridSpan w:val="4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4E7D988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专管或兼管</w:t>
            </w:r>
          </w:p>
        </w:tc>
        <w:tc>
          <w:tcPr>
            <w:tcW w:w="674" w:type="pct"/>
            <w:gridSpan w:val="5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4350944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是否使用过</w:t>
            </w:r>
          </w:p>
        </w:tc>
        <w:tc>
          <w:tcPr>
            <w:tcW w:w="541" w:type="pct"/>
            <w:gridSpan w:val="5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05548A7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熟练程度</w:t>
            </w:r>
          </w:p>
        </w:tc>
        <w:tc>
          <w:tcPr>
            <w:tcW w:w="719" w:type="pct"/>
            <w:gridSpan w:val="4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174F91B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是否需培训</w:t>
            </w:r>
          </w:p>
        </w:tc>
      </w:tr>
      <w:tr w14:paraId="5FA104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A1400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vAlign w:val="center"/>
          </w:tcPr>
          <w:p w14:paraId="2F6E20C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2EEBADBC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80" w:type="pct"/>
            <w:gridSpan w:val="2"/>
            <w:tcBorders>
              <w:tl2br w:val="nil"/>
              <w:tr2bl w:val="nil"/>
            </w:tcBorders>
            <w:vAlign w:val="center"/>
          </w:tcPr>
          <w:p w14:paraId="2274D76C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58" w:type="pct"/>
            <w:gridSpan w:val="4"/>
            <w:tcBorders>
              <w:tl2br w:val="nil"/>
              <w:tr2bl w:val="nil"/>
            </w:tcBorders>
            <w:vAlign w:val="center"/>
          </w:tcPr>
          <w:p w14:paraId="777900B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4" w:type="pct"/>
            <w:gridSpan w:val="5"/>
            <w:tcBorders>
              <w:tl2br w:val="nil"/>
              <w:tr2bl w:val="nil"/>
            </w:tcBorders>
            <w:vAlign w:val="center"/>
          </w:tcPr>
          <w:p w14:paraId="781CFB9D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1" w:type="pct"/>
            <w:gridSpan w:val="5"/>
            <w:tcBorders>
              <w:tl2br w:val="nil"/>
              <w:tr2bl w:val="nil"/>
            </w:tcBorders>
            <w:vAlign w:val="center"/>
          </w:tcPr>
          <w:p w14:paraId="0AEDAA8D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19" w:type="pct"/>
            <w:gridSpan w:val="4"/>
            <w:tcBorders>
              <w:tl2br w:val="nil"/>
              <w:tr2bl w:val="nil"/>
            </w:tcBorders>
            <w:vAlign w:val="center"/>
          </w:tcPr>
          <w:p w14:paraId="5AB4A815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4DDFC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DFD0D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vAlign w:val="center"/>
          </w:tcPr>
          <w:p w14:paraId="4821B42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50088971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80" w:type="pct"/>
            <w:gridSpan w:val="2"/>
            <w:tcBorders>
              <w:tl2br w:val="nil"/>
              <w:tr2bl w:val="nil"/>
            </w:tcBorders>
            <w:vAlign w:val="center"/>
          </w:tcPr>
          <w:p w14:paraId="728D8F0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58" w:type="pct"/>
            <w:gridSpan w:val="4"/>
            <w:tcBorders>
              <w:tl2br w:val="nil"/>
              <w:tr2bl w:val="nil"/>
            </w:tcBorders>
            <w:vAlign w:val="center"/>
          </w:tcPr>
          <w:p w14:paraId="3BB45390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4" w:type="pct"/>
            <w:gridSpan w:val="5"/>
            <w:tcBorders>
              <w:tl2br w:val="nil"/>
              <w:tr2bl w:val="nil"/>
            </w:tcBorders>
            <w:vAlign w:val="center"/>
          </w:tcPr>
          <w:p w14:paraId="0FF67D5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1" w:type="pct"/>
            <w:gridSpan w:val="5"/>
            <w:tcBorders>
              <w:tl2br w:val="nil"/>
              <w:tr2bl w:val="nil"/>
            </w:tcBorders>
            <w:vAlign w:val="center"/>
          </w:tcPr>
          <w:p w14:paraId="7E32B3F6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19" w:type="pct"/>
            <w:gridSpan w:val="4"/>
            <w:tcBorders>
              <w:tl2br w:val="nil"/>
              <w:tr2bl w:val="nil"/>
            </w:tcBorders>
            <w:vAlign w:val="center"/>
          </w:tcPr>
          <w:p w14:paraId="7A2EEA4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DD2D0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E1D26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vAlign w:val="center"/>
          </w:tcPr>
          <w:p w14:paraId="00F0DBB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28" w:type="pct"/>
            <w:gridSpan w:val="6"/>
            <w:tcBorders>
              <w:tl2br w:val="nil"/>
              <w:tr2bl w:val="nil"/>
            </w:tcBorders>
            <w:vAlign w:val="center"/>
          </w:tcPr>
          <w:p w14:paraId="332931E8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80" w:type="pct"/>
            <w:gridSpan w:val="2"/>
            <w:tcBorders>
              <w:tl2br w:val="nil"/>
              <w:tr2bl w:val="nil"/>
            </w:tcBorders>
            <w:vAlign w:val="center"/>
          </w:tcPr>
          <w:p w14:paraId="4E6C4D8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58" w:type="pct"/>
            <w:gridSpan w:val="4"/>
            <w:tcBorders>
              <w:tl2br w:val="nil"/>
              <w:tr2bl w:val="nil"/>
            </w:tcBorders>
            <w:vAlign w:val="center"/>
          </w:tcPr>
          <w:p w14:paraId="2BE6AF83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74" w:type="pct"/>
            <w:gridSpan w:val="5"/>
            <w:tcBorders>
              <w:tl2br w:val="nil"/>
              <w:tr2bl w:val="nil"/>
            </w:tcBorders>
            <w:vAlign w:val="center"/>
          </w:tcPr>
          <w:p w14:paraId="4BE7FB9F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1" w:type="pct"/>
            <w:gridSpan w:val="5"/>
            <w:tcBorders>
              <w:tl2br w:val="nil"/>
              <w:tr2bl w:val="nil"/>
            </w:tcBorders>
            <w:vAlign w:val="center"/>
          </w:tcPr>
          <w:p w14:paraId="1DACE419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19" w:type="pct"/>
            <w:gridSpan w:val="4"/>
            <w:tcBorders>
              <w:tl2br w:val="nil"/>
              <w:tr2bl w:val="nil"/>
            </w:tcBorders>
            <w:vAlign w:val="center"/>
          </w:tcPr>
          <w:p w14:paraId="0CB744B0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2ED12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19672E5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十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一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、设备投用后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5年内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的预期效益</w:t>
            </w:r>
            <w:r>
              <w:rPr>
                <w:rFonts w:ascii="Times New Roman" w:hAnsi="Times New Roman" w:eastAsia="楷体" w:cs="Times New Roman"/>
                <w:szCs w:val="21"/>
              </w:rPr>
              <w:t>（教学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类、</w:t>
            </w:r>
            <w:r>
              <w:rPr>
                <w:rFonts w:ascii="Times New Roman" w:hAnsi="Times New Roman" w:eastAsia="楷体" w:cs="Times New Roman"/>
                <w:szCs w:val="21"/>
              </w:rPr>
              <w:t>科研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类设备必</w:t>
            </w:r>
            <w:r>
              <w:rPr>
                <w:rFonts w:ascii="Times New Roman" w:hAnsi="Times New Roman" w:eastAsia="楷体" w:cs="Times New Roman"/>
                <w:szCs w:val="21"/>
              </w:rPr>
              <w:t>填）</w:t>
            </w:r>
          </w:p>
        </w:tc>
        <w:tc>
          <w:tcPr>
            <w:tcW w:w="881" w:type="pct"/>
            <w:gridSpan w:val="5"/>
            <w:vMerge w:val="restart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3C2B27A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服务的在研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项目（项目类型为：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国家级，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省部级，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其他纵向，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横向）</w:t>
            </w:r>
          </w:p>
        </w:tc>
        <w:tc>
          <w:tcPr>
            <w:tcW w:w="2159" w:type="pct"/>
            <w:gridSpan w:val="16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F45D2C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项目名称</w:t>
            </w:r>
          </w:p>
        </w:tc>
        <w:tc>
          <w:tcPr>
            <w:tcW w:w="549" w:type="pct"/>
            <w:gridSpan w:val="6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4B3073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到账经费</w:t>
            </w:r>
          </w:p>
          <w:p w14:paraId="2327847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（万元）</w:t>
            </w:r>
          </w:p>
        </w:tc>
        <w:tc>
          <w:tcPr>
            <w:tcW w:w="623" w:type="pct"/>
            <w:tcBorders>
              <w:top w:val="doub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E10D23F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项目类型</w:t>
            </w:r>
          </w:p>
          <w:p w14:paraId="265E83A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（序号）</w:t>
            </w:r>
          </w:p>
        </w:tc>
      </w:tr>
      <w:tr w14:paraId="7CA78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BF455D8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81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78E0500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59" w:type="pct"/>
            <w:gridSpan w:val="1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7E62C06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9" w:type="pct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2D7CA688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220D8B58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8B11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17D6747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81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2EFE796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59" w:type="pct"/>
            <w:gridSpan w:val="1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48942255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9" w:type="pct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75F60399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79F50AED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9CA69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D457EAB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81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E1955E9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59" w:type="pct"/>
            <w:gridSpan w:val="1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2D01CC26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9" w:type="pct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39019510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0CC056B1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A331D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53FB789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81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870EBE5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159" w:type="pct"/>
            <w:gridSpan w:val="1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0F16840A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9" w:type="pct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6DD430EC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 w14:paraId="0065BDE8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DEF1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03C994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81" w:type="pct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A592E2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服务的学生人数</w:t>
            </w:r>
          </w:p>
        </w:tc>
        <w:tc>
          <w:tcPr>
            <w:tcW w:w="3332" w:type="pct"/>
            <w:gridSpan w:val="2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A4D2E1F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本科生：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>人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；</w:t>
            </w:r>
            <w:r>
              <w:rPr>
                <w:rFonts w:ascii="Times New Roman" w:hAnsi="Times New Roman" w:eastAsia="仿宋" w:cs="Times New Roman"/>
                <w:szCs w:val="21"/>
              </w:rPr>
              <w:t>硕士生：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>人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；</w:t>
            </w:r>
            <w:r>
              <w:rPr>
                <w:rFonts w:ascii="Times New Roman" w:hAnsi="Times New Roman" w:eastAsia="仿宋" w:cs="Times New Roman"/>
                <w:szCs w:val="21"/>
              </w:rPr>
              <w:t>博士生：</w:t>
            </w:r>
            <w:r>
              <w:rPr>
                <w:rFonts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1"/>
              </w:rPr>
              <w:t>人</w:t>
            </w:r>
          </w:p>
        </w:tc>
      </w:tr>
      <w:tr w14:paraId="093E38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86" w:type="pct"/>
            <w:vMerge w:val="continue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757575B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881" w:type="pct"/>
            <w:gridSpan w:val="5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 w14:paraId="6CBF2BC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预期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教学</w:t>
            </w:r>
            <w:r>
              <w:rPr>
                <w:rFonts w:ascii="Times New Roman" w:hAnsi="Times New Roman" w:eastAsia="仿宋" w:cs="Times New Roman"/>
                <w:szCs w:val="21"/>
              </w:rPr>
              <w:t>科研</w:t>
            </w:r>
          </w:p>
          <w:p w14:paraId="7CFE61F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成果</w:t>
            </w:r>
          </w:p>
        </w:tc>
        <w:tc>
          <w:tcPr>
            <w:tcW w:w="3332" w:type="pct"/>
            <w:gridSpan w:val="23"/>
            <w:tcBorders>
              <w:top w:val="single" w:color="auto" w:sz="4" w:space="0"/>
              <w:bottom w:val="double" w:color="auto" w:sz="4" w:space="0"/>
              <w:tl2br w:val="nil"/>
              <w:tr2bl w:val="nil"/>
            </w:tcBorders>
          </w:tcPr>
          <w:p w14:paraId="4600BB8F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学科建设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  <w:p w14:paraId="252848C6">
            <w:pPr>
              <w:rPr>
                <w:rFonts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论文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  <w:p w14:paraId="157C9605">
            <w:pPr>
              <w:rPr>
                <w:rFonts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著作、教材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  <w:p w14:paraId="6793F93C">
            <w:pPr>
              <w:rPr>
                <w:rFonts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学科竞赛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  <w:p w14:paraId="32CD4E36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Cs w:val="21"/>
              </w:rPr>
              <w:t>专利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。</w:t>
            </w:r>
          </w:p>
        </w:tc>
      </w:tr>
      <w:tr w14:paraId="66729E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86" w:type="pct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2FDBF8F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申购人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承诺及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签名</w:t>
            </w:r>
          </w:p>
        </w:tc>
        <w:tc>
          <w:tcPr>
            <w:tcW w:w="881" w:type="pct"/>
            <w:gridSpan w:val="5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  <w:vAlign w:val="center"/>
          </w:tcPr>
          <w:p w14:paraId="4BAAA70B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设备共享确认：</w:t>
            </w:r>
          </w:p>
          <w:p w14:paraId="6CD71F85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共享</w:t>
            </w:r>
          </w:p>
          <w:p w14:paraId="13E118F2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不共享</w:t>
            </w:r>
          </w:p>
        </w:tc>
        <w:tc>
          <w:tcPr>
            <w:tcW w:w="3332" w:type="pct"/>
            <w:gridSpan w:val="23"/>
            <w:tcBorders>
              <w:top w:val="double" w:color="auto" w:sz="4" w:space="0"/>
              <w:bottom w:val="double" w:color="auto" w:sz="4" w:space="0"/>
              <w:tl2br w:val="nil"/>
              <w:tr2bl w:val="nil"/>
            </w:tcBorders>
          </w:tcPr>
          <w:p w14:paraId="3D86B77C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本人承诺：已认真开展重复风险排查，并知晓申购置设备使用安全风险，所填各项情况属实。</w:t>
            </w:r>
          </w:p>
          <w:p w14:paraId="7439D308">
            <w:pPr>
              <w:ind w:firstLine="630" w:firstLineChars="300"/>
              <w:rPr>
                <w:rFonts w:ascii="Times New Roman" w:hAnsi="Times New Roman" w:eastAsia="仿宋" w:cs="Times New Roman"/>
                <w:szCs w:val="21"/>
              </w:rPr>
            </w:pPr>
          </w:p>
          <w:p w14:paraId="6961C294">
            <w:pPr>
              <w:ind w:firstLine="2730" w:firstLineChars="13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签名：            日期：</w:t>
            </w:r>
          </w:p>
        </w:tc>
      </w:tr>
      <w:tr w14:paraId="095E8C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786" w:type="pct"/>
            <w:vMerge w:val="restart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638770F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专家组论证意见及签名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tl2br w:val="nil"/>
              <w:tr2bl w:val="nil"/>
            </w:tcBorders>
            <w:shd w:val="clear" w:color="auto" w:fill="auto"/>
          </w:tcPr>
          <w:p w14:paraId="4F3C685E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论证意见：</w:t>
            </w:r>
            <w:r>
              <w:rPr>
                <w:rFonts w:ascii="Times New Roman" w:hAnsi="Times New Roman" w:eastAsia="楷体" w:cs="Times New Roman"/>
                <w:szCs w:val="21"/>
              </w:rPr>
              <w:t>（购置必要性、技术可行性、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使用</w:t>
            </w:r>
            <w:r>
              <w:rPr>
                <w:rFonts w:ascii="Times New Roman" w:hAnsi="Times New Roman" w:eastAsia="楷体" w:cs="Times New Roman"/>
                <w:szCs w:val="21"/>
              </w:rPr>
              <w:t>安全、各方面保障条件的可行性、排除重复配置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后</w:t>
            </w:r>
            <w:r>
              <w:rPr>
                <w:rFonts w:ascii="Times New Roman" w:hAnsi="Times New Roman" w:eastAsia="楷体" w:cs="Times New Roman"/>
                <w:szCs w:val="21"/>
              </w:rPr>
              <w:t>的合理性、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设备是否</w:t>
            </w:r>
            <w:r>
              <w:rPr>
                <w:rFonts w:ascii="Times New Roman" w:hAnsi="Times New Roman" w:eastAsia="楷体" w:cs="Times New Roman"/>
                <w:szCs w:val="21"/>
              </w:rPr>
              <w:t>易迭代等风险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评价</w:t>
            </w:r>
            <w:r>
              <w:rPr>
                <w:rFonts w:ascii="Times New Roman" w:hAnsi="Times New Roman" w:eastAsia="楷体" w:cs="Times New Roman"/>
                <w:szCs w:val="21"/>
              </w:rPr>
              <w:t>、预期效益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评价</w:t>
            </w:r>
            <w:r>
              <w:rPr>
                <w:rFonts w:ascii="Times New Roman" w:hAnsi="Times New Roman" w:eastAsia="楷体" w:cs="Times New Roman"/>
                <w:szCs w:val="21"/>
              </w:rPr>
              <w:t>、共用共享安排等意见）</w:t>
            </w:r>
          </w:p>
          <w:p w14:paraId="5B7CC9E5">
            <w:pPr>
              <w:ind w:firstLine="420" w:firstLineChars="20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5D5A37AC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6916A762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25205C01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65766070">
            <w:pPr>
              <w:spacing w:after="100" w:afterAutospacing="1"/>
              <w:ind w:firstLine="2310" w:firstLineChars="11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</w:rPr>
              <w:t>论证日期：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</w:rPr>
              <w:t>年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</w:rPr>
              <w:t>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</w:rPr>
              <w:t>日</w:t>
            </w:r>
          </w:p>
        </w:tc>
      </w:tr>
      <w:tr w14:paraId="288463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EF4DF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4C8C7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职务</w:t>
            </w:r>
          </w:p>
        </w:tc>
        <w:tc>
          <w:tcPr>
            <w:tcW w:w="62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77C3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49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548F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所在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单位/</w:t>
            </w:r>
            <w:r>
              <w:rPr>
                <w:rFonts w:ascii="Times New Roman" w:hAnsi="Times New Roman" w:eastAsia="仿宋" w:cs="Times New Roman"/>
                <w:szCs w:val="21"/>
              </w:rPr>
              <w:t>部门</w:t>
            </w:r>
          </w:p>
        </w:tc>
        <w:tc>
          <w:tcPr>
            <w:tcW w:w="77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DC0D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职务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/</w:t>
            </w:r>
            <w:r>
              <w:rPr>
                <w:rFonts w:ascii="Times New Roman" w:hAnsi="Times New Roman" w:eastAsia="仿宋" w:cs="Times New Roman"/>
                <w:szCs w:val="21"/>
              </w:rPr>
              <w:t>职称</w:t>
            </w:r>
          </w:p>
        </w:tc>
        <w:tc>
          <w:tcPr>
            <w:tcW w:w="986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AE08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签名</w:t>
            </w:r>
          </w:p>
        </w:tc>
      </w:tr>
      <w:tr w14:paraId="6B2D05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4321B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341C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组长</w:t>
            </w:r>
          </w:p>
        </w:tc>
        <w:tc>
          <w:tcPr>
            <w:tcW w:w="62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F2E74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9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61D11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5D1A4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86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870D2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177AF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73732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4450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组员</w:t>
            </w:r>
          </w:p>
        </w:tc>
        <w:tc>
          <w:tcPr>
            <w:tcW w:w="62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2B863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9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8633C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3FA9F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86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6920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445E5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5798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23C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组员</w:t>
            </w:r>
          </w:p>
        </w:tc>
        <w:tc>
          <w:tcPr>
            <w:tcW w:w="62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B8707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9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7C314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39E33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86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8CC6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4DD48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6E3AC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8E08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组员</w:t>
            </w:r>
          </w:p>
        </w:tc>
        <w:tc>
          <w:tcPr>
            <w:tcW w:w="62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B5B5C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9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CC5F8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1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38426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86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18377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34E0A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86" w:type="pct"/>
            <w:vMerge w:val="continue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820AEDA">
            <w:pPr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332" w:type="pct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8E09C2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组员</w:t>
            </w:r>
          </w:p>
        </w:tc>
        <w:tc>
          <w:tcPr>
            <w:tcW w:w="622" w:type="pct"/>
            <w:gridSpan w:val="5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BD3CF3A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99" w:type="pct"/>
            <w:gridSpan w:val="10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7C1A0FD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1" w:type="pct"/>
            <w:gridSpan w:val="6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49D73C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86" w:type="pct"/>
            <w:gridSpan w:val="6"/>
            <w:tcBorders>
              <w:bottom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DD3040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E73EF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786" w:type="pct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14045C7E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申购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部门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审批意见</w:t>
            </w:r>
          </w:p>
        </w:tc>
        <w:tc>
          <w:tcPr>
            <w:tcW w:w="4213" w:type="pct"/>
            <w:gridSpan w:val="28"/>
            <w:tcBorders>
              <w:top w:val="double" w:color="auto" w:sz="4" w:space="0"/>
              <w:tl2br w:val="nil"/>
              <w:tr2bl w:val="nil"/>
            </w:tcBorders>
            <w:vAlign w:val="center"/>
          </w:tcPr>
          <w:p w14:paraId="16C7E6C1">
            <w:pPr>
              <w:jc w:val="left"/>
              <w:rPr>
                <w:rFonts w:ascii="Times New Roman" w:hAnsi="Times New Roman" w:eastAsia="仿宋" w:cs="Times New Roman"/>
                <w:color w:val="808080" w:themeColor="background1" w:themeShade="8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808080" w:themeColor="background1" w:themeShade="80"/>
                <w:szCs w:val="21"/>
              </w:rPr>
              <w:t>我单位同意购置该仪器设备，同意专家组意见。仪器设备购置到位后，作为该仪器设备使用单位，负责按有关规定为仪器设备的安装、使用、管理、维护等提供条件保障，承担有关责任。严格遵守学校有关大型仪器设备使用管理规定，倡导共享共用。如存在闲置或低使用率情况，将主动进行调剂使用，提高资产使用效益。</w:t>
            </w:r>
          </w:p>
          <w:p w14:paraId="6C935617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6B5A9E33">
            <w:pPr>
              <w:ind w:firstLine="2310" w:firstLineChars="11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主管负责人签名（公章）：</w:t>
            </w:r>
            <w:r>
              <w:rPr>
                <w:rFonts w:hint="eastAsia" w:ascii="Times New Roman" w:hAnsi="Times New Roman" w:eastAsia="仿宋" w:cs="Times New Roman"/>
              </w:rPr>
              <w:t xml:space="preserve">        </w:t>
            </w:r>
            <w:r>
              <w:rPr>
                <w:rFonts w:ascii="Times New Roman" w:hAnsi="Times New Roman" w:eastAsia="仿宋" w:cs="Times New Roman"/>
              </w:rPr>
              <w:t>日期：</w:t>
            </w:r>
          </w:p>
        </w:tc>
      </w:tr>
      <w:tr w14:paraId="3BEC0F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10B628C2">
            <w:pPr>
              <w:jc w:val="center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网络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信息中心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会签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意见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vAlign w:val="center"/>
          </w:tcPr>
          <w:p w14:paraId="3746585E">
            <w:pPr>
              <w:rPr>
                <w:rFonts w:hint="eastAsia"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（仅在申购专用软件、服务器、存储设备时填写）</w:t>
            </w:r>
          </w:p>
          <w:p w14:paraId="5C0E07A9">
            <w:pPr>
              <w:rPr>
                <w:rFonts w:hint="eastAsia" w:ascii="Times New Roman" w:hAnsi="Times New Roman" w:eastAsia="楷体" w:cs="Times New Roman"/>
                <w:szCs w:val="21"/>
              </w:rPr>
            </w:pPr>
          </w:p>
          <w:p w14:paraId="20B8E957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70DC6440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51FEED8D">
            <w:pPr>
              <w:ind w:firstLine="2310" w:firstLineChars="11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主管负责人签名（公章）：</w:t>
            </w:r>
            <w:r>
              <w:rPr>
                <w:rFonts w:hint="eastAsia" w:ascii="Times New Roman" w:hAnsi="Times New Roman" w:eastAsia="仿宋" w:cs="Times New Roman"/>
              </w:rPr>
              <w:t xml:space="preserve">        </w:t>
            </w:r>
            <w:r>
              <w:rPr>
                <w:rFonts w:ascii="Times New Roman" w:hAnsi="Times New Roman" w:eastAsia="仿宋" w:cs="Times New Roman"/>
              </w:rPr>
              <w:t>日期：</w:t>
            </w:r>
          </w:p>
        </w:tc>
      </w:tr>
      <w:tr w14:paraId="3D4DF3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6A1283C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经费管理部门意见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vAlign w:val="center"/>
          </w:tcPr>
          <w:p w14:paraId="6355A46F">
            <w:pPr>
              <w:rPr>
                <w:rFonts w:hint="eastAsia"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（如为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实验室建设与设备管理部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统筹经费无需填写）</w:t>
            </w:r>
          </w:p>
          <w:p w14:paraId="21835B8F">
            <w:pPr>
              <w:rPr>
                <w:rFonts w:hint="eastAsia" w:ascii="Times New Roman" w:hAnsi="Times New Roman" w:eastAsia="楷体" w:cs="Times New Roman"/>
                <w:szCs w:val="21"/>
              </w:rPr>
            </w:pPr>
          </w:p>
          <w:p w14:paraId="679212E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9ED482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4EF58DCE">
            <w:pPr>
              <w:ind w:firstLine="2310" w:firstLineChars="11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主管负责人签名（公章）：</w:t>
            </w:r>
            <w:r>
              <w:rPr>
                <w:rFonts w:hint="eastAsia" w:ascii="Times New Roman" w:hAnsi="Times New Roman" w:eastAsia="仿宋" w:cs="Times New Roman"/>
              </w:rPr>
              <w:t xml:space="preserve">        </w:t>
            </w:r>
            <w:r>
              <w:rPr>
                <w:rFonts w:ascii="Times New Roman" w:hAnsi="Times New Roman" w:eastAsia="仿宋" w:cs="Times New Roman"/>
              </w:rPr>
              <w:t>日期：</w:t>
            </w:r>
          </w:p>
        </w:tc>
      </w:tr>
      <w:tr w14:paraId="76D7FF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 w14:paraId="729387A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学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院实验室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管理部门意见</w:t>
            </w:r>
          </w:p>
        </w:tc>
        <w:tc>
          <w:tcPr>
            <w:tcW w:w="4213" w:type="pct"/>
            <w:gridSpan w:val="28"/>
            <w:tcBorders>
              <w:tl2br w:val="nil"/>
              <w:tr2bl w:val="nil"/>
            </w:tcBorders>
            <w:vAlign w:val="center"/>
          </w:tcPr>
          <w:p w14:paraId="20C76F6E">
            <w:pPr>
              <w:jc w:val="left"/>
              <w:rPr>
                <w:rFonts w:ascii="Times New Roman" w:hAnsi="Times New Roman" w:eastAsia="仿宋" w:cs="Times New Roman"/>
                <w:szCs w:val="21"/>
                <w:u w:val="single"/>
              </w:rPr>
            </w:pPr>
          </w:p>
          <w:p w14:paraId="272BF356">
            <w:pPr>
              <w:jc w:val="left"/>
              <w:rPr>
                <w:rFonts w:ascii="Times New Roman" w:hAnsi="Times New Roman" w:eastAsia="仿宋" w:cs="Times New Roman"/>
                <w:szCs w:val="21"/>
                <w:u w:val="single"/>
              </w:rPr>
            </w:pPr>
          </w:p>
          <w:p w14:paraId="2ADD678C">
            <w:pPr>
              <w:jc w:val="left"/>
              <w:rPr>
                <w:rFonts w:ascii="Times New Roman" w:hAnsi="Times New Roman" w:eastAsia="仿宋" w:cs="Times New Roman"/>
                <w:szCs w:val="21"/>
                <w:u w:val="single"/>
              </w:rPr>
            </w:pPr>
          </w:p>
          <w:p w14:paraId="1E0A8224">
            <w:pPr>
              <w:jc w:val="left"/>
              <w:rPr>
                <w:rFonts w:ascii="Times New Roman" w:hAnsi="Times New Roman" w:eastAsia="仿宋" w:cs="Times New Roman"/>
                <w:szCs w:val="21"/>
                <w:u w:val="single"/>
              </w:rPr>
            </w:pPr>
          </w:p>
          <w:p w14:paraId="142F54E1">
            <w:pPr>
              <w:ind w:firstLine="2310" w:firstLineChars="110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主管负责人签名（公章）：</w:t>
            </w:r>
            <w:r>
              <w:rPr>
                <w:rFonts w:hint="eastAsia" w:ascii="Times New Roman" w:hAnsi="Times New Roman" w:eastAsia="仿宋" w:cs="Times New Roman"/>
              </w:rPr>
              <w:t xml:space="preserve">        </w:t>
            </w:r>
            <w:r>
              <w:rPr>
                <w:rFonts w:ascii="Times New Roman" w:hAnsi="Times New Roman" w:eastAsia="仿宋" w:cs="Times New Roman"/>
              </w:rPr>
              <w:t>日期：</w:t>
            </w:r>
          </w:p>
        </w:tc>
      </w:tr>
    </w:tbl>
    <w:p w14:paraId="4CE07EA9">
      <w:pPr>
        <w:rPr>
          <w:rFonts w:ascii="楷体" w:hAnsi="楷体" w:eastAsia="楷体"/>
          <w:sz w:val="24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ODFiM2VkNzUzMGNjOTdmZjg0NzJhNDJhZDE3MGQifQ=="/>
  </w:docVars>
  <w:rsids>
    <w:rsidRoot w:val="00F40766"/>
    <w:rsid w:val="00002152"/>
    <w:rsid w:val="00007180"/>
    <w:rsid w:val="00011F6C"/>
    <w:rsid w:val="00013343"/>
    <w:rsid w:val="00017D2A"/>
    <w:rsid w:val="00021BD0"/>
    <w:rsid w:val="0002467B"/>
    <w:rsid w:val="00032C02"/>
    <w:rsid w:val="0003398F"/>
    <w:rsid w:val="00036873"/>
    <w:rsid w:val="00036DCF"/>
    <w:rsid w:val="000377FD"/>
    <w:rsid w:val="00037F27"/>
    <w:rsid w:val="00040F98"/>
    <w:rsid w:val="00043EE6"/>
    <w:rsid w:val="0004451C"/>
    <w:rsid w:val="00044CA0"/>
    <w:rsid w:val="000507FA"/>
    <w:rsid w:val="000509DB"/>
    <w:rsid w:val="00052524"/>
    <w:rsid w:val="00054F0D"/>
    <w:rsid w:val="0005663D"/>
    <w:rsid w:val="0006091C"/>
    <w:rsid w:val="00066344"/>
    <w:rsid w:val="00071505"/>
    <w:rsid w:val="0007360D"/>
    <w:rsid w:val="00073D3E"/>
    <w:rsid w:val="00074287"/>
    <w:rsid w:val="000755C4"/>
    <w:rsid w:val="0007785C"/>
    <w:rsid w:val="00077FBE"/>
    <w:rsid w:val="000802F5"/>
    <w:rsid w:val="00080DC5"/>
    <w:rsid w:val="0008164D"/>
    <w:rsid w:val="000819D0"/>
    <w:rsid w:val="00085E23"/>
    <w:rsid w:val="00086D8B"/>
    <w:rsid w:val="0009529F"/>
    <w:rsid w:val="000A028A"/>
    <w:rsid w:val="000A07C1"/>
    <w:rsid w:val="000A515D"/>
    <w:rsid w:val="000B0E3B"/>
    <w:rsid w:val="000B3035"/>
    <w:rsid w:val="000B32E6"/>
    <w:rsid w:val="000D4020"/>
    <w:rsid w:val="000D4ACA"/>
    <w:rsid w:val="000D5BCF"/>
    <w:rsid w:val="000D7E42"/>
    <w:rsid w:val="000E29D4"/>
    <w:rsid w:val="000E3A74"/>
    <w:rsid w:val="000F1E9F"/>
    <w:rsid w:val="000F2F90"/>
    <w:rsid w:val="000F4666"/>
    <w:rsid w:val="000F4732"/>
    <w:rsid w:val="000F4E97"/>
    <w:rsid w:val="001035B4"/>
    <w:rsid w:val="00107561"/>
    <w:rsid w:val="00110131"/>
    <w:rsid w:val="0011313C"/>
    <w:rsid w:val="00113C8C"/>
    <w:rsid w:val="0011451D"/>
    <w:rsid w:val="00116047"/>
    <w:rsid w:val="00116C23"/>
    <w:rsid w:val="00117DC7"/>
    <w:rsid w:val="001229F1"/>
    <w:rsid w:val="00124510"/>
    <w:rsid w:val="00124886"/>
    <w:rsid w:val="001252D2"/>
    <w:rsid w:val="00131B70"/>
    <w:rsid w:val="0013740B"/>
    <w:rsid w:val="001374D1"/>
    <w:rsid w:val="0014017C"/>
    <w:rsid w:val="0014224B"/>
    <w:rsid w:val="00146754"/>
    <w:rsid w:val="001474F1"/>
    <w:rsid w:val="0014782B"/>
    <w:rsid w:val="00150861"/>
    <w:rsid w:val="001508D8"/>
    <w:rsid w:val="00150D6B"/>
    <w:rsid w:val="00155925"/>
    <w:rsid w:val="00161C13"/>
    <w:rsid w:val="00161D53"/>
    <w:rsid w:val="00162492"/>
    <w:rsid w:val="001626B4"/>
    <w:rsid w:val="00165183"/>
    <w:rsid w:val="001661E3"/>
    <w:rsid w:val="001703C2"/>
    <w:rsid w:val="001703C5"/>
    <w:rsid w:val="00172192"/>
    <w:rsid w:val="001738CC"/>
    <w:rsid w:val="001809CF"/>
    <w:rsid w:val="00182B59"/>
    <w:rsid w:val="00182EAC"/>
    <w:rsid w:val="0018364C"/>
    <w:rsid w:val="00184656"/>
    <w:rsid w:val="00190F81"/>
    <w:rsid w:val="00196D22"/>
    <w:rsid w:val="00197885"/>
    <w:rsid w:val="001A0C03"/>
    <w:rsid w:val="001A2A87"/>
    <w:rsid w:val="001A5FA0"/>
    <w:rsid w:val="001B10B4"/>
    <w:rsid w:val="001B121E"/>
    <w:rsid w:val="001B6AAE"/>
    <w:rsid w:val="001C50EF"/>
    <w:rsid w:val="001C56C5"/>
    <w:rsid w:val="001C6C5B"/>
    <w:rsid w:val="001D405C"/>
    <w:rsid w:val="001E2851"/>
    <w:rsid w:val="001E6634"/>
    <w:rsid w:val="001E6ACE"/>
    <w:rsid w:val="001F233D"/>
    <w:rsid w:val="001F2ACE"/>
    <w:rsid w:val="001F4CB2"/>
    <w:rsid w:val="001F5231"/>
    <w:rsid w:val="001F5CF4"/>
    <w:rsid w:val="002122C3"/>
    <w:rsid w:val="002157E9"/>
    <w:rsid w:val="002211F4"/>
    <w:rsid w:val="00221648"/>
    <w:rsid w:val="00222048"/>
    <w:rsid w:val="002237B3"/>
    <w:rsid w:val="00225169"/>
    <w:rsid w:val="002336D3"/>
    <w:rsid w:val="00234703"/>
    <w:rsid w:val="002370ED"/>
    <w:rsid w:val="002446FC"/>
    <w:rsid w:val="00245662"/>
    <w:rsid w:val="00245E7F"/>
    <w:rsid w:val="00247173"/>
    <w:rsid w:val="00251604"/>
    <w:rsid w:val="00251CAB"/>
    <w:rsid w:val="00255A03"/>
    <w:rsid w:val="002560CA"/>
    <w:rsid w:val="0025782B"/>
    <w:rsid w:val="00261124"/>
    <w:rsid w:val="00262020"/>
    <w:rsid w:val="00262467"/>
    <w:rsid w:val="0026314F"/>
    <w:rsid w:val="00277F4C"/>
    <w:rsid w:val="00283D55"/>
    <w:rsid w:val="002A201C"/>
    <w:rsid w:val="002A6BA3"/>
    <w:rsid w:val="002B0406"/>
    <w:rsid w:val="002B12BC"/>
    <w:rsid w:val="002B19C4"/>
    <w:rsid w:val="002B4CEE"/>
    <w:rsid w:val="002B60D6"/>
    <w:rsid w:val="002B62D4"/>
    <w:rsid w:val="002B69E5"/>
    <w:rsid w:val="002C525F"/>
    <w:rsid w:val="002D176F"/>
    <w:rsid w:val="002D5B40"/>
    <w:rsid w:val="002D7A3B"/>
    <w:rsid w:val="002D7AA1"/>
    <w:rsid w:val="002E3500"/>
    <w:rsid w:val="002E36CA"/>
    <w:rsid w:val="002E3749"/>
    <w:rsid w:val="002E5C53"/>
    <w:rsid w:val="002F08C7"/>
    <w:rsid w:val="002F588A"/>
    <w:rsid w:val="003002FF"/>
    <w:rsid w:val="003005FE"/>
    <w:rsid w:val="003010D5"/>
    <w:rsid w:val="003027C2"/>
    <w:rsid w:val="00302848"/>
    <w:rsid w:val="00307763"/>
    <w:rsid w:val="003106A3"/>
    <w:rsid w:val="00314EE6"/>
    <w:rsid w:val="00327307"/>
    <w:rsid w:val="00327558"/>
    <w:rsid w:val="00332D94"/>
    <w:rsid w:val="003351F1"/>
    <w:rsid w:val="003353B3"/>
    <w:rsid w:val="00343787"/>
    <w:rsid w:val="003456E9"/>
    <w:rsid w:val="003461E9"/>
    <w:rsid w:val="003522AA"/>
    <w:rsid w:val="00352D27"/>
    <w:rsid w:val="003544F9"/>
    <w:rsid w:val="00357798"/>
    <w:rsid w:val="00360D94"/>
    <w:rsid w:val="00361937"/>
    <w:rsid w:val="00361C0F"/>
    <w:rsid w:val="003656EE"/>
    <w:rsid w:val="003663BE"/>
    <w:rsid w:val="0036719A"/>
    <w:rsid w:val="00370520"/>
    <w:rsid w:val="003743F6"/>
    <w:rsid w:val="003754E8"/>
    <w:rsid w:val="00383D31"/>
    <w:rsid w:val="00384E23"/>
    <w:rsid w:val="00390FC7"/>
    <w:rsid w:val="003919BF"/>
    <w:rsid w:val="0039234E"/>
    <w:rsid w:val="0039375F"/>
    <w:rsid w:val="00397EF1"/>
    <w:rsid w:val="003A03B0"/>
    <w:rsid w:val="003A19C0"/>
    <w:rsid w:val="003A2552"/>
    <w:rsid w:val="003A28D3"/>
    <w:rsid w:val="003A42B8"/>
    <w:rsid w:val="003B239B"/>
    <w:rsid w:val="003C31CC"/>
    <w:rsid w:val="003C68B1"/>
    <w:rsid w:val="003C737D"/>
    <w:rsid w:val="003D01C0"/>
    <w:rsid w:val="003D0404"/>
    <w:rsid w:val="003D2077"/>
    <w:rsid w:val="003D48C2"/>
    <w:rsid w:val="003D5DD9"/>
    <w:rsid w:val="003E758B"/>
    <w:rsid w:val="003F27F3"/>
    <w:rsid w:val="003F41F6"/>
    <w:rsid w:val="003F5003"/>
    <w:rsid w:val="004016BC"/>
    <w:rsid w:val="00402C04"/>
    <w:rsid w:val="00411F72"/>
    <w:rsid w:val="00413BCF"/>
    <w:rsid w:val="004168F7"/>
    <w:rsid w:val="00420357"/>
    <w:rsid w:val="004211D9"/>
    <w:rsid w:val="00425395"/>
    <w:rsid w:val="0042787B"/>
    <w:rsid w:val="00431D9A"/>
    <w:rsid w:val="004327A1"/>
    <w:rsid w:val="004357C1"/>
    <w:rsid w:val="00440AEA"/>
    <w:rsid w:val="0044371C"/>
    <w:rsid w:val="0045222F"/>
    <w:rsid w:val="0045570C"/>
    <w:rsid w:val="0045687B"/>
    <w:rsid w:val="00466BA3"/>
    <w:rsid w:val="0047560D"/>
    <w:rsid w:val="00476622"/>
    <w:rsid w:val="00476AE0"/>
    <w:rsid w:val="0048151F"/>
    <w:rsid w:val="004908EC"/>
    <w:rsid w:val="0049141F"/>
    <w:rsid w:val="0049341D"/>
    <w:rsid w:val="00496F28"/>
    <w:rsid w:val="00497001"/>
    <w:rsid w:val="004A6ECA"/>
    <w:rsid w:val="004B6C9B"/>
    <w:rsid w:val="004B748B"/>
    <w:rsid w:val="004C082E"/>
    <w:rsid w:val="004C1A8D"/>
    <w:rsid w:val="004C38CE"/>
    <w:rsid w:val="004C5D92"/>
    <w:rsid w:val="004C79BB"/>
    <w:rsid w:val="004C7BCE"/>
    <w:rsid w:val="004D1204"/>
    <w:rsid w:val="004D31A6"/>
    <w:rsid w:val="004D3CBD"/>
    <w:rsid w:val="004D7556"/>
    <w:rsid w:val="004E38E3"/>
    <w:rsid w:val="004E4E47"/>
    <w:rsid w:val="004F4B3E"/>
    <w:rsid w:val="004F57B4"/>
    <w:rsid w:val="0050263D"/>
    <w:rsid w:val="005036C9"/>
    <w:rsid w:val="00503FD2"/>
    <w:rsid w:val="00510A8F"/>
    <w:rsid w:val="00511E2D"/>
    <w:rsid w:val="00512217"/>
    <w:rsid w:val="00512931"/>
    <w:rsid w:val="005142F7"/>
    <w:rsid w:val="0051467C"/>
    <w:rsid w:val="005147A5"/>
    <w:rsid w:val="0052497E"/>
    <w:rsid w:val="005308DB"/>
    <w:rsid w:val="0054332C"/>
    <w:rsid w:val="005510D6"/>
    <w:rsid w:val="00551640"/>
    <w:rsid w:val="00551832"/>
    <w:rsid w:val="0055624E"/>
    <w:rsid w:val="005565E8"/>
    <w:rsid w:val="00557A4A"/>
    <w:rsid w:val="00560328"/>
    <w:rsid w:val="0056101D"/>
    <w:rsid w:val="00565D39"/>
    <w:rsid w:val="00571A19"/>
    <w:rsid w:val="005746EC"/>
    <w:rsid w:val="00576CBF"/>
    <w:rsid w:val="005816B5"/>
    <w:rsid w:val="00584BE5"/>
    <w:rsid w:val="005859D3"/>
    <w:rsid w:val="00587D44"/>
    <w:rsid w:val="005952AA"/>
    <w:rsid w:val="005953B3"/>
    <w:rsid w:val="00597F56"/>
    <w:rsid w:val="005A3127"/>
    <w:rsid w:val="005B01AC"/>
    <w:rsid w:val="005B0211"/>
    <w:rsid w:val="005B0C6B"/>
    <w:rsid w:val="005B23CB"/>
    <w:rsid w:val="005B2CAD"/>
    <w:rsid w:val="005C0B78"/>
    <w:rsid w:val="005C5A07"/>
    <w:rsid w:val="005D3F37"/>
    <w:rsid w:val="005E0D1A"/>
    <w:rsid w:val="005E12AD"/>
    <w:rsid w:val="005E47A3"/>
    <w:rsid w:val="005E60C5"/>
    <w:rsid w:val="005E711F"/>
    <w:rsid w:val="005E7564"/>
    <w:rsid w:val="005F0303"/>
    <w:rsid w:val="005F08EE"/>
    <w:rsid w:val="005F13BE"/>
    <w:rsid w:val="005F336E"/>
    <w:rsid w:val="005F5460"/>
    <w:rsid w:val="0060093B"/>
    <w:rsid w:val="0060361B"/>
    <w:rsid w:val="00603659"/>
    <w:rsid w:val="00603671"/>
    <w:rsid w:val="00603FC9"/>
    <w:rsid w:val="00604F51"/>
    <w:rsid w:val="006101CC"/>
    <w:rsid w:val="00610C5F"/>
    <w:rsid w:val="00611FD6"/>
    <w:rsid w:val="00613117"/>
    <w:rsid w:val="006131C7"/>
    <w:rsid w:val="0061409A"/>
    <w:rsid w:val="00620E26"/>
    <w:rsid w:val="00632796"/>
    <w:rsid w:val="00635D74"/>
    <w:rsid w:val="006364F0"/>
    <w:rsid w:val="00643B6C"/>
    <w:rsid w:val="00650005"/>
    <w:rsid w:val="00651FF0"/>
    <w:rsid w:val="00657574"/>
    <w:rsid w:val="006576F3"/>
    <w:rsid w:val="00660640"/>
    <w:rsid w:val="00663F08"/>
    <w:rsid w:val="00666C88"/>
    <w:rsid w:val="006725A9"/>
    <w:rsid w:val="00677D5C"/>
    <w:rsid w:val="00681635"/>
    <w:rsid w:val="00682A1C"/>
    <w:rsid w:val="0068443C"/>
    <w:rsid w:val="00691247"/>
    <w:rsid w:val="00694D2C"/>
    <w:rsid w:val="00695BE1"/>
    <w:rsid w:val="00695E35"/>
    <w:rsid w:val="006A2841"/>
    <w:rsid w:val="006A3292"/>
    <w:rsid w:val="006A44A5"/>
    <w:rsid w:val="006A4916"/>
    <w:rsid w:val="006A7282"/>
    <w:rsid w:val="006A7533"/>
    <w:rsid w:val="006A777F"/>
    <w:rsid w:val="006B1920"/>
    <w:rsid w:val="006B2722"/>
    <w:rsid w:val="006B3BAE"/>
    <w:rsid w:val="006B60EE"/>
    <w:rsid w:val="006B61BA"/>
    <w:rsid w:val="006C0461"/>
    <w:rsid w:val="006C082C"/>
    <w:rsid w:val="006C225C"/>
    <w:rsid w:val="006C598A"/>
    <w:rsid w:val="006C6281"/>
    <w:rsid w:val="006D0230"/>
    <w:rsid w:val="006D08C0"/>
    <w:rsid w:val="006D37BA"/>
    <w:rsid w:val="006D4238"/>
    <w:rsid w:val="006D44E6"/>
    <w:rsid w:val="006D55EE"/>
    <w:rsid w:val="006D5B00"/>
    <w:rsid w:val="006E3D54"/>
    <w:rsid w:val="006E5CDA"/>
    <w:rsid w:val="006E671C"/>
    <w:rsid w:val="006E6761"/>
    <w:rsid w:val="006F2C11"/>
    <w:rsid w:val="006F40FA"/>
    <w:rsid w:val="006F42B7"/>
    <w:rsid w:val="006F4828"/>
    <w:rsid w:val="00705B04"/>
    <w:rsid w:val="0070681C"/>
    <w:rsid w:val="00707115"/>
    <w:rsid w:val="00710049"/>
    <w:rsid w:val="007117CD"/>
    <w:rsid w:val="0071186D"/>
    <w:rsid w:val="00715580"/>
    <w:rsid w:val="0072443D"/>
    <w:rsid w:val="007313E9"/>
    <w:rsid w:val="00735BCD"/>
    <w:rsid w:val="007367C8"/>
    <w:rsid w:val="0074185A"/>
    <w:rsid w:val="00742A1D"/>
    <w:rsid w:val="00745A1E"/>
    <w:rsid w:val="00746CA1"/>
    <w:rsid w:val="00746E7D"/>
    <w:rsid w:val="007475A9"/>
    <w:rsid w:val="007514C6"/>
    <w:rsid w:val="00762EF1"/>
    <w:rsid w:val="0076443E"/>
    <w:rsid w:val="00764808"/>
    <w:rsid w:val="007665EF"/>
    <w:rsid w:val="00775449"/>
    <w:rsid w:val="00777E87"/>
    <w:rsid w:val="00780FF0"/>
    <w:rsid w:val="007827A1"/>
    <w:rsid w:val="00783711"/>
    <w:rsid w:val="00784499"/>
    <w:rsid w:val="007903C4"/>
    <w:rsid w:val="007911E3"/>
    <w:rsid w:val="007A3F86"/>
    <w:rsid w:val="007A61B4"/>
    <w:rsid w:val="007A7EBC"/>
    <w:rsid w:val="007B6DFF"/>
    <w:rsid w:val="007C2F9C"/>
    <w:rsid w:val="007C7F8F"/>
    <w:rsid w:val="007D12F3"/>
    <w:rsid w:val="007D307D"/>
    <w:rsid w:val="007D3FF8"/>
    <w:rsid w:val="007D4551"/>
    <w:rsid w:val="007D5084"/>
    <w:rsid w:val="007D564A"/>
    <w:rsid w:val="007D5F7D"/>
    <w:rsid w:val="007D5FD0"/>
    <w:rsid w:val="007E2842"/>
    <w:rsid w:val="007F22F7"/>
    <w:rsid w:val="007F289C"/>
    <w:rsid w:val="008004B7"/>
    <w:rsid w:val="00803854"/>
    <w:rsid w:val="00810C6D"/>
    <w:rsid w:val="00810F1E"/>
    <w:rsid w:val="008119D8"/>
    <w:rsid w:val="00816185"/>
    <w:rsid w:val="00816C78"/>
    <w:rsid w:val="0082340A"/>
    <w:rsid w:val="00825AE6"/>
    <w:rsid w:val="008333A1"/>
    <w:rsid w:val="0083418E"/>
    <w:rsid w:val="00834DCC"/>
    <w:rsid w:val="008376B0"/>
    <w:rsid w:val="008469F4"/>
    <w:rsid w:val="00851E39"/>
    <w:rsid w:val="0085246D"/>
    <w:rsid w:val="00854C4F"/>
    <w:rsid w:val="008569A6"/>
    <w:rsid w:val="00860320"/>
    <w:rsid w:val="00860FB2"/>
    <w:rsid w:val="00862028"/>
    <w:rsid w:val="0086278E"/>
    <w:rsid w:val="008664D5"/>
    <w:rsid w:val="008802B3"/>
    <w:rsid w:val="008816EC"/>
    <w:rsid w:val="00892CA0"/>
    <w:rsid w:val="00893082"/>
    <w:rsid w:val="00893A7B"/>
    <w:rsid w:val="008A1864"/>
    <w:rsid w:val="008A7974"/>
    <w:rsid w:val="008B32D7"/>
    <w:rsid w:val="008B4E89"/>
    <w:rsid w:val="008C1576"/>
    <w:rsid w:val="008C3830"/>
    <w:rsid w:val="008C3CB5"/>
    <w:rsid w:val="008D0053"/>
    <w:rsid w:val="008D12DD"/>
    <w:rsid w:val="008D2583"/>
    <w:rsid w:val="008D615A"/>
    <w:rsid w:val="008E5099"/>
    <w:rsid w:val="008E6AD1"/>
    <w:rsid w:val="008E73B7"/>
    <w:rsid w:val="008F4332"/>
    <w:rsid w:val="0091301F"/>
    <w:rsid w:val="00913DE2"/>
    <w:rsid w:val="00913F89"/>
    <w:rsid w:val="00917284"/>
    <w:rsid w:val="00922019"/>
    <w:rsid w:val="00922C5D"/>
    <w:rsid w:val="0092454B"/>
    <w:rsid w:val="009275DF"/>
    <w:rsid w:val="00931B17"/>
    <w:rsid w:val="00931DD9"/>
    <w:rsid w:val="009322A3"/>
    <w:rsid w:val="009449D7"/>
    <w:rsid w:val="00947EE2"/>
    <w:rsid w:val="00951EEB"/>
    <w:rsid w:val="009527DC"/>
    <w:rsid w:val="00955F8F"/>
    <w:rsid w:val="00973E72"/>
    <w:rsid w:val="0098373B"/>
    <w:rsid w:val="00992E7F"/>
    <w:rsid w:val="0099304D"/>
    <w:rsid w:val="00994788"/>
    <w:rsid w:val="00997FBD"/>
    <w:rsid w:val="009A403E"/>
    <w:rsid w:val="009A46A2"/>
    <w:rsid w:val="009A5FB7"/>
    <w:rsid w:val="009C2261"/>
    <w:rsid w:val="009C714D"/>
    <w:rsid w:val="009C7436"/>
    <w:rsid w:val="009D0EE7"/>
    <w:rsid w:val="009D7DFA"/>
    <w:rsid w:val="009D7EB0"/>
    <w:rsid w:val="009E0266"/>
    <w:rsid w:val="009F1056"/>
    <w:rsid w:val="009F3C9C"/>
    <w:rsid w:val="009F3E08"/>
    <w:rsid w:val="009F4021"/>
    <w:rsid w:val="009F6C01"/>
    <w:rsid w:val="009F7091"/>
    <w:rsid w:val="009F7752"/>
    <w:rsid w:val="00A007C3"/>
    <w:rsid w:val="00A021C0"/>
    <w:rsid w:val="00A02416"/>
    <w:rsid w:val="00A04AB0"/>
    <w:rsid w:val="00A14972"/>
    <w:rsid w:val="00A22359"/>
    <w:rsid w:val="00A223AA"/>
    <w:rsid w:val="00A22C95"/>
    <w:rsid w:val="00A22E07"/>
    <w:rsid w:val="00A23273"/>
    <w:rsid w:val="00A333D3"/>
    <w:rsid w:val="00A33D70"/>
    <w:rsid w:val="00A35EF4"/>
    <w:rsid w:val="00A3759B"/>
    <w:rsid w:val="00A37E32"/>
    <w:rsid w:val="00A463BA"/>
    <w:rsid w:val="00A501A8"/>
    <w:rsid w:val="00A51308"/>
    <w:rsid w:val="00A524FB"/>
    <w:rsid w:val="00A54FD0"/>
    <w:rsid w:val="00A665FF"/>
    <w:rsid w:val="00A8083E"/>
    <w:rsid w:val="00A8125F"/>
    <w:rsid w:val="00A83BC8"/>
    <w:rsid w:val="00A840F1"/>
    <w:rsid w:val="00A9121E"/>
    <w:rsid w:val="00A92C46"/>
    <w:rsid w:val="00AA1AF6"/>
    <w:rsid w:val="00AA1BD5"/>
    <w:rsid w:val="00AA312D"/>
    <w:rsid w:val="00AA5B1F"/>
    <w:rsid w:val="00AB3628"/>
    <w:rsid w:val="00AB4D08"/>
    <w:rsid w:val="00AB6FD2"/>
    <w:rsid w:val="00AC1801"/>
    <w:rsid w:val="00AD626A"/>
    <w:rsid w:val="00AE4AAF"/>
    <w:rsid w:val="00AF0D61"/>
    <w:rsid w:val="00AF514C"/>
    <w:rsid w:val="00AF5151"/>
    <w:rsid w:val="00AF71C6"/>
    <w:rsid w:val="00B00ED9"/>
    <w:rsid w:val="00B00F6E"/>
    <w:rsid w:val="00B026CC"/>
    <w:rsid w:val="00B03BEB"/>
    <w:rsid w:val="00B041DE"/>
    <w:rsid w:val="00B070F3"/>
    <w:rsid w:val="00B12E73"/>
    <w:rsid w:val="00B1749F"/>
    <w:rsid w:val="00B17E50"/>
    <w:rsid w:val="00B21145"/>
    <w:rsid w:val="00B30010"/>
    <w:rsid w:val="00B312FE"/>
    <w:rsid w:val="00B313B6"/>
    <w:rsid w:val="00B3157D"/>
    <w:rsid w:val="00B33EE1"/>
    <w:rsid w:val="00B3767B"/>
    <w:rsid w:val="00B379B7"/>
    <w:rsid w:val="00B37C39"/>
    <w:rsid w:val="00B44DB8"/>
    <w:rsid w:val="00B51219"/>
    <w:rsid w:val="00B56325"/>
    <w:rsid w:val="00B565FA"/>
    <w:rsid w:val="00B6154E"/>
    <w:rsid w:val="00B61943"/>
    <w:rsid w:val="00B643A7"/>
    <w:rsid w:val="00B645FC"/>
    <w:rsid w:val="00B6549A"/>
    <w:rsid w:val="00B65D0C"/>
    <w:rsid w:val="00B708BB"/>
    <w:rsid w:val="00B7159C"/>
    <w:rsid w:val="00B724C1"/>
    <w:rsid w:val="00B73BBB"/>
    <w:rsid w:val="00B7544D"/>
    <w:rsid w:val="00B75DDD"/>
    <w:rsid w:val="00B9476A"/>
    <w:rsid w:val="00B976B6"/>
    <w:rsid w:val="00BA1516"/>
    <w:rsid w:val="00BA3E72"/>
    <w:rsid w:val="00BA5C8D"/>
    <w:rsid w:val="00BA7081"/>
    <w:rsid w:val="00BB5718"/>
    <w:rsid w:val="00BB7012"/>
    <w:rsid w:val="00BC0A12"/>
    <w:rsid w:val="00BC36D0"/>
    <w:rsid w:val="00BC4989"/>
    <w:rsid w:val="00BC57EE"/>
    <w:rsid w:val="00BD0A01"/>
    <w:rsid w:val="00BD1830"/>
    <w:rsid w:val="00BD36D6"/>
    <w:rsid w:val="00BD76FB"/>
    <w:rsid w:val="00BD79CF"/>
    <w:rsid w:val="00BE02E1"/>
    <w:rsid w:val="00BF0DDE"/>
    <w:rsid w:val="00BF1547"/>
    <w:rsid w:val="00BF17E4"/>
    <w:rsid w:val="00BF1BD5"/>
    <w:rsid w:val="00C048B2"/>
    <w:rsid w:val="00C05AA3"/>
    <w:rsid w:val="00C16F18"/>
    <w:rsid w:val="00C17887"/>
    <w:rsid w:val="00C204FF"/>
    <w:rsid w:val="00C223A5"/>
    <w:rsid w:val="00C26BC7"/>
    <w:rsid w:val="00C2770C"/>
    <w:rsid w:val="00C305EB"/>
    <w:rsid w:val="00C33606"/>
    <w:rsid w:val="00C37B1A"/>
    <w:rsid w:val="00C525D8"/>
    <w:rsid w:val="00C538BB"/>
    <w:rsid w:val="00C577DA"/>
    <w:rsid w:val="00C645AF"/>
    <w:rsid w:val="00C65F86"/>
    <w:rsid w:val="00C71911"/>
    <w:rsid w:val="00C71A8B"/>
    <w:rsid w:val="00C731E6"/>
    <w:rsid w:val="00C738F5"/>
    <w:rsid w:val="00C75F79"/>
    <w:rsid w:val="00C835FD"/>
    <w:rsid w:val="00C90844"/>
    <w:rsid w:val="00C93288"/>
    <w:rsid w:val="00C944CD"/>
    <w:rsid w:val="00CA2626"/>
    <w:rsid w:val="00CA76A4"/>
    <w:rsid w:val="00CB32A5"/>
    <w:rsid w:val="00CB418A"/>
    <w:rsid w:val="00CB477B"/>
    <w:rsid w:val="00CB5C81"/>
    <w:rsid w:val="00CC2D7D"/>
    <w:rsid w:val="00CC36C5"/>
    <w:rsid w:val="00CD2781"/>
    <w:rsid w:val="00CD2B45"/>
    <w:rsid w:val="00CD3C2D"/>
    <w:rsid w:val="00CD5960"/>
    <w:rsid w:val="00CD5ED3"/>
    <w:rsid w:val="00CD7F01"/>
    <w:rsid w:val="00CE7E8B"/>
    <w:rsid w:val="00D01F31"/>
    <w:rsid w:val="00D02616"/>
    <w:rsid w:val="00D03E0B"/>
    <w:rsid w:val="00D050ED"/>
    <w:rsid w:val="00D13F63"/>
    <w:rsid w:val="00D14DA4"/>
    <w:rsid w:val="00D26174"/>
    <w:rsid w:val="00D2687A"/>
    <w:rsid w:val="00D34897"/>
    <w:rsid w:val="00D35121"/>
    <w:rsid w:val="00D361E6"/>
    <w:rsid w:val="00D47DA9"/>
    <w:rsid w:val="00D50C6A"/>
    <w:rsid w:val="00D53A13"/>
    <w:rsid w:val="00D57AA7"/>
    <w:rsid w:val="00D60A14"/>
    <w:rsid w:val="00D65CE7"/>
    <w:rsid w:val="00D66190"/>
    <w:rsid w:val="00D6635F"/>
    <w:rsid w:val="00D70CCE"/>
    <w:rsid w:val="00D733B2"/>
    <w:rsid w:val="00D733FE"/>
    <w:rsid w:val="00D8312D"/>
    <w:rsid w:val="00D91D0D"/>
    <w:rsid w:val="00D92EFF"/>
    <w:rsid w:val="00D971F9"/>
    <w:rsid w:val="00DA1148"/>
    <w:rsid w:val="00DA3F91"/>
    <w:rsid w:val="00DA41D4"/>
    <w:rsid w:val="00DA7DEB"/>
    <w:rsid w:val="00DB0AE0"/>
    <w:rsid w:val="00DB2D9E"/>
    <w:rsid w:val="00DB5CF0"/>
    <w:rsid w:val="00DB7CBD"/>
    <w:rsid w:val="00DC187E"/>
    <w:rsid w:val="00DC7C08"/>
    <w:rsid w:val="00DD2D30"/>
    <w:rsid w:val="00DD710B"/>
    <w:rsid w:val="00DE55A5"/>
    <w:rsid w:val="00DE5743"/>
    <w:rsid w:val="00DF1268"/>
    <w:rsid w:val="00DF2C16"/>
    <w:rsid w:val="00DF66BE"/>
    <w:rsid w:val="00E1479F"/>
    <w:rsid w:val="00E25C49"/>
    <w:rsid w:val="00E3295C"/>
    <w:rsid w:val="00E40C20"/>
    <w:rsid w:val="00E44955"/>
    <w:rsid w:val="00E55732"/>
    <w:rsid w:val="00E56507"/>
    <w:rsid w:val="00E56BBA"/>
    <w:rsid w:val="00E6649B"/>
    <w:rsid w:val="00E70A89"/>
    <w:rsid w:val="00E71CB3"/>
    <w:rsid w:val="00E74621"/>
    <w:rsid w:val="00E77E9B"/>
    <w:rsid w:val="00E81876"/>
    <w:rsid w:val="00E94E1E"/>
    <w:rsid w:val="00E957C8"/>
    <w:rsid w:val="00E96F75"/>
    <w:rsid w:val="00EA107C"/>
    <w:rsid w:val="00EA1AB0"/>
    <w:rsid w:val="00EA3116"/>
    <w:rsid w:val="00EB299C"/>
    <w:rsid w:val="00EB6FC5"/>
    <w:rsid w:val="00EB74B3"/>
    <w:rsid w:val="00EC04F1"/>
    <w:rsid w:val="00EC10D0"/>
    <w:rsid w:val="00EC60F7"/>
    <w:rsid w:val="00ED107D"/>
    <w:rsid w:val="00ED3FDA"/>
    <w:rsid w:val="00EE2DF5"/>
    <w:rsid w:val="00EE7906"/>
    <w:rsid w:val="00EF2175"/>
    <w:rsid w:val="00EF3746"/>
    <w:rsid w:val="00EF4B7F"/>
    <w:rsid w:val="00EF539F"/>
    <w:rsid w:val="00EF57BF"/>
    <w:rsid w:val="00EF7A6E"/>
    <w:rsid w:val="00F01412"/>
    <w:rsid w:val="00F07F6B"/>
    <w:rsid w:val="00F113C4"/>
    <w:rsid w:val="00F13CF2"/>
    <w:rsid w:val="00F1745E"/>
    <w:rsid w:val="00F17D71"/>
    <w:rsid w:val="00F21296"/>
    <w:rsid w:val="00F2397E"/>
    <w:rsid w:val="00F2453E"/>
    <w:rsid w:val="00F30637"/>
    <w:rsid w:val="00F31627"/>
    <w:rsid w:val="00F31F71"/>
    <w:rsid w:val="00F35C3A"/>
    <w:rsid w:val="00F404AF"/>
    <w:rsid w:val="00F40766"/>
    <w:rsid w:val="00F4623A"/>
    <w:rsid w:val="00F476C6"/>
    <w:rsid w:val="00F54C64"/>
    <w:rsid w:val="00F5584A"/>
    <w:rsid w:val="00F56450"/>
    <w:rsid w:val="00F66D41"/>
    <w:rsid w:val="00F6752F"/>
    <w:rsid w:val="00F703D2"/>
    <w:rsid w:val="00F7365C"/>
    <w:rsid w:val="00F739F8"/>
    <w:rsid w:val="00F828DC"/>
    <w:rsid w:val="00F85CC6"/>
    <w:rsid w:val="00F94A87"/>
    <w:rsid w:val="00F96430"/>
    <w:rsid w:val="00FA19DD"/>
    <w:rsid w:val="00FA261B"/>
    <w:rsid w:val="00FB0E74"/>
    <w:rsid w:val="00FB4914"/>
    <w:rsid w:val="00FB4D71"/>
    <w:rsid w:val="00FC0FE3"/>
    <w:rsid w:val="00FD0DC7"/>
    <w:rsid w:val="00FD38A3"/>
    <w:rsid w:val="00FE1F22"/>
    <w:rsid w:val="00FF139F"/>
    <w:rsid w:val="00FF168D"/>
    <w:rsid w:val="00FF4A85"/>
    <w:rsid w:val="00FF4BC4"/>
    <w:rsid w:val="00FF58AD"/>
    <w:rsid w:val="01F340A4"/>
    <w:rsid w:val="02165055"/>
    <w:rsid w:val="02493090"/>
    <w:rsid w:val="024B7104"/>
    <w:rsid w:val="030C5A58"/>
    <w:rsid w:val="0342075F"/>
    <w:rsid w:val="03570A1B"/>
    <w:rsid w:val="03FF434E"/>
    <w:rsid w:val="04C46A88"/>
    <w:rsid w:val="05482046"/>
    <w:rsid w:val="058263D1"/>
    <w:rsid w:val="06426774"/>
    <w:rsid w:val="075F6EB2"/>
    <w:rsid w:val="08B919D6"/>
    <w:rsid w:val="08FB2C0B"/>
    <w:rsid w:val="095073FA"/>
    <w:rsid w:val="095C2CF4"/>
    <w:rsid w:val="0A7536A7"/>
    <w:rsid w:val="0BD50C16"/>
    <w:rsid w:val="0CAB2638"/>
    <w:rsid w:val="0CF54541"/>
    <w:rsid w:val="0EA25ACA"/>
    <w:rsid w:val="0FF14D11"/>
    <w:rsid w:val="10536086"/>
    <w:rsid w:val="10653046"/>
    <w:rsid w:val="10E32902"/>
    <w:rsid w:val="12EA365E"/>
    <w:rsid w:val="130A23C8"/>
    <w:rsid w:val="130B3B8F"/>
    <w:rsid w:val="14DB0BD6"/>
    <w:rsid w:val="15570834"/>
    <w:rsid w:val="160067BA"/>
    <w:rsid w:val="16AA5B1D"/>
    <w:rsid w:val="17561A4D"/>
    <w:rsid w:val="17DE6D1E"/>
    <w:rsid w:val="181065B9"/>
    <w:rsid w:val="19341F4D"/>
    <w:rsid w:val="19D41982"/>
    <w:rsid w:val="1A812238"/>
    <w:rsid w:val="1B3F1CD3"/>
    <w:rsid w:val="1CD66389"/>
    <w:rsid w:val="1CF35FE7"/>
    <w:rsid w:val="1D0835F7"/>
    <w:rsid w:val="1D273AD0"/>
    <w:rsid w:val="1D2D6F56"/>
    <w:rsid w:val="1D8D2573"/>
    <w:rsid w:val="1F8D4A45"/>
    <w:rsid w:val="1FCE1EC5"/>
    <w:rsid w:val="1FD10787"/>
    <w:rsid w:val="1FEE0F7A"/>
    <w:rsid w:val="21574527"/>
    <w:rsid w:val="21AB5358"/>
    <w:rsid w:val="21DD6EFA"/>
    <w:rsid w:val="22EC2C01"/>
    <w:rsid w:val="25356927"/>
    <w:rsid w:val="27042C3A"/>
    <w:rsid w:val="291D664C"/>
    <w:rsid w:val="298C373E"/>
    <w:rsid w:val="29BE1E20"/>
    <w:rsid w:val="2A1536D4"/>
    <w:rsid w:val="2A696A18"/>
    <w:rsid w:val="2B035C23"/>
    <w:rsid w:val="2C414C55"/>
    <w:rsid w:val="2C994A91"/>
    <w:rsid w:val="2D3D185B"/>
    <w:rsid w:val="2D460049"/>
    <w:rsid w:val="2D5B62BC"/>
    <w:rsid w:val="2F0C46EC"/>
    <w:rsid w:val="2F1E2E21"/>
    <w:rsid w:val="2F3939B4"/>
    <w:rsid w:val="2F416D1A"/>
    <w:rsid w:val="305807BF"/>
    <w:rsid w:val="323F4493"/>
    <w:rsid w:val="330877C9"/>
    <w:rsid w:val="345D5897"/>
    <w:rsid w:val="34C02B81"/>
    <w:rsid w:val="34D343B6"/>
    <w:rsid w:val="35144BFF"/>
    <w:rsid w:val="35AD1055"/>
    <w:rsid w:val="35F526AE"/>
    <w:rsid w:val="36AF1D05"/>
    <w:rsid w:val="370A39DE"/>
    <w:rsid w:val="37645C9B"/>
    <w:rsid w:val="37C501A1"/>
    <w:rsid w:val="37D800DC"/>
    <w:rsid w:val="37E2694D"/>
    <w:rsid w:val="3965602D"/>
    <w:rsid w:val="398A0726"/>
    <w:rsid w:val="39B94734"/>
    <w:rsid w:val="39F076BC"/>
    <w:rsid w:val="3A2D6DE6"/>
    <w:rsid w:val="3BAF74BA"/>
    <w:rsid w:val="3BB25FF9"/>
    <w:rsid w:val="3C2E0911"/>
    <w:rsid w:val="3C954388"/>
    <w:rsid w:val="3F1B36D3"/>
    <w:rsid w:val="3FF11EBC"/>
    <w:rsid w:val="40560EC9"/>
    <w:rsid w:val="40D077F6"/>
    <w:rsid w:val="416C1EE6"/>
    <w:rsid w:val="44753656"/>
    <w:rsid w:val="454A328D"/>
    <w:rsid w:val="465B1E84"/>
    <w:rsid w:val="4660327D"/>
    <w:rsid w:val="46CE645F"/>
    <w:rsid w:val="474251D3"/>
    <w:rsid w:val="47F10E8E"/>
    <w:rsid w:val="48DD35F2"/>
    <w:rsid w:val="48E7357E"/>
    <w:rsid w:val="48EC5415"/>
    <w:rsid w:val="492549A0"/>
    <w:rsid w:val="498021C4"/>
    <w:rsid w:val="498B6ECE"/>
    <w:rsid w:val="49A21121"/>
    <w:rsid w:val="4A7E0035"/>
    <w:rsid w:val="4A96711A"/>
    <w:rsid w:val="4DFC67D6"/>
    <w:rsid w:val="4EE70056"/>
    <w:rsid w:val="4F672375"/>
    <w:rsid w:val="4FF678ED"/>
    <w:rsid w:val="513774C0"/>
    <w:rsid w:val="543755E9"/>
    <w:rsid w:val="54AA2CC8"/>
    <w:rsid w:val="553D075E"/>
    <w:rsid w:val="556233C2"/>
    <w:rsid w:val="55792370"/>
    <w:rsid w:val="583F6874"/>
    <w:rsid w:val="590265C8"/>
    <w:rsid w:val="59341153"/>
    <w:rsid w:val="5AEF17B6"/>
    <w:rsid w:val="5B3E2AB1"/>
    <w:rsid w:val="5B444C21"/>
    <w:rsid w:val="5B676C62"/>
    <w:rsid w:val="5D0336DD"/>
    <w:rsid w:val="5D952EA8"/>
    <w:rsid w:val="5EBD29AD"/>
    <w:rsid w:val="5F2B0137"/>
    <w:rsid w:val="60AC408B"/>
    <w:rsid w:val="619C6449"/>
    <w:rsid w:val="6204638F"/>
    <w:rsid w:val="63197549"/>
    <w:rsid w:val="63B079EF"/>
    <w:rsid w:val="63E70F2B"/>
    <w:rsid w:val="64C02237"/>
    <w:rsid w:val="64E70D71"/>
    <w:rsid w:val="660265B9"/>
    <w:rsid w:val="66E14363"/>
    <w:rsid w:val="66E2312B"/>
    <w:rsid w:val="67627252"/>
    <w:rsid w:val="69685D67"/>
    <w:rsid w:val="69B22D74"/>
    <w:rsid w:val="6B1336E4"/>
    <w:rsid w:val="6BBB7274"/>
    <w:rsid w:val="6BD06A97"/>
    <w:rsid w:val="6C0F5F6C"/>
    <w:rsid w:val="6C50455C"/>
    <w:rsid w:val="6C6A4B1C"/>
    <w:rsid w:val="6C996646"/>
    <w:rsid w:val="6D3F58C0"/>
    <w:rsid w:val="6E523DA2"/>
    <w:rsid w:val="71AC04F2"/>
    <w:rsid w:val="72852476"/>
    <w:rsid w:val="740022CC"/>
    <w:rsid w:val="751F214A"/>
    <w:rsid w:val="75390472"/>
    <w:rsid w:val="75C600F3"/>
    <w:rsid w:val="78BF79C0"/>
    <w:rsid w:val="79126D7E"/>
    <w:rsid w:val="79EB1329"/>
    <w:rsid w:val="7AC70D10"/>
    <w:rsid w:val="7B167964"/>
    <w:rsid w:val="7B5D0BA5"/>
    <w:rsid w:val="7CED04A4"/>
    <w:rsid w:val="7D3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8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2478</Words>
  <Characters>2514</Characters>
  <Lines>36</Lines>
  <Paragraphs>10</Paragraphs>
  <TotalTime>3</TotalTime>
  <ScaleCrop>false</ScaleCrop>
  <LinksUpToDate>false</LinksUpToDate>
  <CharactersWithSpaces>3226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2023-12-08T10:50:00Z</dcterms:created>
  <dc:creator>陈敏慧</dc:creator>
  <cp:lastModifiedBy>盛含晶</cp:lastModifiedBy>
  <cp:lastPrinted>2023-07-31T07:29:00Z</cp:lastPrinted>
  <dcterms:modified xsi:type="dcterms:W3CDTF">2025-09-30T01:04:31Z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126B36E10F424D50A74CB15BB820F69E_13</vt:lpwstr>
  </property>
  <property fmtid="{D5CDD505-2E9C-101B-9397-08002B2CF9AE}" pid="4" name="KSOTemplateDocerSaveRecord">
    <vt:lpwstr>eyJoZGlkIjoiMWMwOGNkZGEzMTZjMzMyZGI1OTM0OWIxNmM4YjIzM2EiLCJ1c2VySWQiOiI2MzYyNzM4NjAifQ==</vt:lpwstr>
  </property>
</Properties>
</file>