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典型案例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汇总表</w:t>
      </w:r>
    </w:p>
    <w:p>
      <w:pPr>
        <w:autoSpaceDE w:val="0"/>
        <w:autoSpaceDN w:val="0"/>
        <w:adjustRightInd w:val="0"/>
        <w:spacing w:line="52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530"/>
        <w:gridCol w:w="2112"/>
        <w:gridCol w:w="15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设区市/高校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案例名称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报送单位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对应类型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5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highlight w:val="yellow"/>
                <w:u w:val="none"/>
                <w:lang w:val="en-US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highlight w:val="yellow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注明：请按推荐先后顺序填写，于2024年3月5日前发送邮箱：jcglk@zjnu.cn。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8E35B9-1F0F-405F-AE71-7F314C8B8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C57729-74CA-465D-97D0-C26B15A4AC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C5EAC8-0AB2-43E7-94F1-CB6868E01E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B40FA0-FEE0-4C10-9C5C-67BA3D3B0E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900BFE3-C45D-48CE-A3D2-FA164CA743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c2OTFjY2JmNTFkMWY2ZjVjYWNiODJjODJkNjAifQ=="/>
  </w:docVars>
  <w:rsids>
    <w:rsidRoot w:val="3A4F25D4"/>
    <w:rsid w:val="15993F66"/>
    <w:rsid w:val="17B53CDF"/>
    <w:rsid w:val="3A4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2024-01-19T02:29:00Z</dcterms:created>
  <dc:creator>ZHOU DAN</dc:creator>
  <cp:lastModifiedBy>周丹</cp:lastModifiedBy>
  <dcterms:modified xsi:type="dcterms:W3CDTF">2024-01-19T07:23:46Z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3EAFFEC811FF48ED955D8DF517EB1068_11</vt:lpwstr>
  </property>
</Properties>
</file>