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6F" w:rsidRDefault="008766C1">
      <w:pPr>
        <w:widowControl/>
        <w:spacing w:line="560" w:lineRule="exact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附件2：</w:t>
      </w:r>
    </w:p>
    <w:p w:rsidR="0075106F" w:rsidRDefault="008766C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24242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242424"/>
          <w:kern w:val="0"/>
          <w:sz w:val="44"/>
          <w:szCs w:val="44"/>
        </w:rPr>
        <w:t>混合式课程基本标准</w:t>
      </w:r>
    </w:p>
    <w:p w:rsidR="0075106F" w:rsidRDefault="0075106F">
      <w:pPr>
        <w:widowControl/>
        <w:spacing w:line="560" w:lineRule="exact"/>
        <w:ind w:firstLineChars="200" w:firstLine="640"/>
        <w:rPr>
          <w:rFonts w:ascii="仿宋_GB2312" w:eastAsia="黑体" w:hAnsi="微软雅黑" w:cs="宋体"/>
          <w:color w:val="242424"/>
          <w:kern w:val="0"/>
          <w:sz w:val="32"/>
          <w:szCs w:val="32"/>
        </w:rPr>
      </w:pPr>
    </w:p>
    <w:p w:rsidR="0075106F" w:rsidRDefault="008766C1">
      <w:pPr>
        <w:widowControl/>
        <w:spacing w:line="560" w:lineRule="exact"/>
        <w:rPr>
          <w:rFonts w:ascii="黑体" w:eastAsia="黑体" w:hAnsi="黑体" w:cs="黑体"/>
          <w:color w:val="242424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42424"/>
          <w:kern w:val="0"/>
          <w:sz w:val="32"/>
          <w:szCs w:val="32"/>
        </w:rPr>
        <w:t>一、混合式教学设计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1．课程内容设计。混合式课程应结合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人才培养定位以及互联网+教育等先进理念，围绕课程目标和本校学情，精选课程内容。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2．教学方法设计。混合式课程应结合本校学生学习基础，将实体课堂不容易理解、不容易掌握的内容，借助在线课程来展现，增强学习效果。对实体课堂，在在线课程的支持下，可以更多地采用不同于传统的“教师讲学生听”的教学形式，强化学生学的效果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3．教学活动设计。混合式课程应尽量引入使学生主动参与的学习活动。鼓励“大班讲授+小班翻转”相结合的实体课堂教学模式。充分考虑学生在线学习和实体课堂学习的负荷，合理设计各种学习活动。在校学生实体课堂参与学时原则上不低于总学时的50%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4．考核评价设计。混合式课程考核评价宜实施过程化、个性化、累加式考核。鼓励线上考核与线下考核结合，有监督考核和无监督考核相结合，试卷考核与翻转考核结合，各种考核成绩比例合理。</w:t>
      </w:r>
    </w:p>
    <w:p w:rsidR="0075106F" w:rsidRDefault="008766C1">
      <w:pPr>
        <w:widowControl/>
        <w:spacing w:line="560" w:lineRule="exact"/>
        <w:rPr>
          <w:rFonts w:ascii="黑体" w:eastAsia="黑体" w:hAnsi="黑体" w:cs="黑体"/>
          <w:color w:val="242424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42424"/>
          <w:kern w:val="0"/>
          <w:sz w:val="32"/>
          <w:szCs w:val="32"/>
        </w:rPr>
        <w:t>二、混合式教学实施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混合式课程应有必要的教学文件，包括但不限于教学设计文件、教学日历、教案（含教学课件）、学生须知（含课程评价标</w:t>
      </w: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lastRenderedPageBreak/>
        <w:t>准）、考核试卷与学生成绩单及其分析、特色化教学资源、其他教学活动实施文件等。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1.教学设计文件。包括课程教学大纲、教案（教学课件）等，混合式课程教学大纲要充分体现体现混合式教学设计。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2.教学日历。混合式课程教学日历应体现课程教学进度与学时安排，建议以2～4学时为基本单位列出学生应掌握的学习内容与学习方式。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3．学生须知文件（含课程评价标准）。任课教师应明确告知学生本课程的学习内容、学习资源获取渠道、学习要求、教学进程、作业评价标准、成绩获取途径与成绩构成等，尤其应为学生提供</w:t>
      </w:r>
      <w:r w:rsidR="00743B57"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线上</w:t>
      </w: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学习内容及成绩获取方法的说明。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4．考核试卷与学生成绩单及其分析。体现混合式教学考核评价的试卷、学生成绩单及其分析。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5．特色化教学资源。对引进的课程资源做本地化改进的特色化教学资源，包括教学短视频、练习题、讨论话题、导学/辅导文档等。</w:t>
      </w:r>
    </w:p>
    <w:p w:rsidR="0075106F" w:rsidRDefault="008766C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24242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42424"/>
          <w:kern w:val="0"/>
          <w:sz w:val="32"/>
          <w:szCs w:val="32"/>
        </w:rPr>
        <w:t>6．其他教学活动实施文件。体现教学活动实施的过程性记录文件，如学习任务布置单、学习过程与结果记录单、学生互动记录单、学生互评成绩单等。教学讨论话题集及讨论过程数据、学生作业与测试等在线学习数据,由线上学习系统或工具提供。</w:t>
      </w:r>
    </w:p>
    <w:p w:rsidR="0075106F" w:rsidRDefault="0075106F"/>
    <w:p w:rsidR="0075106F" w:rsidRDefault="0075106F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sectPr w:rsidR="0075106F">
      <w:footerReference w:type="default" r:id="rId7"/>
      <w:pgSz w:w="11906" w:h="16838"/>
      <w:pgMar w:top="1474" w:right="1417" w:bottom="141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CD" w:rsidRDefault="002E62CD">
      <w:r>
        <w:separator/>
      </w:r>
    </w:p>
  </w:endnote>
  <w:endnote w:type="continuationSeparator" w:id="0">
    <w:p w:rsidR="002E62CD" w:rsidRDefault="002E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6F" w:rsidRDefault="008766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06F" w:rsidRDefault="008766C1">
                          <w:pPr>
                            <w:pStyle w:val="a3"/>
                            <w:rPr>
                              <w:rStyle w:val="a5"/>
                              <w:rFonts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37BA8">
                            <w:rPr>
                              <w:rStyle w:val="a5"/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Le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VBPLe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5106F" w:rsidRDefault="008766C1">
                    <w:pPr>
                      <w:pStyle w:val="a3"/>
                      <w:rPr>
                        <w:rStyle w:val="a5"/>
                        <w:rFonts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237BA8">
                      <w:rPr>
                        <w:rStyle w:val="a5"/>
                        <w:rFonts w:ascii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CD" w:rsidRDefault="002E62CD">
      <w:r>
        <w:separator/>
      </w:r>
    </w:p>
  </w:footnote>
  <w:footnote w:type="continuationSeparator" w:id="0">
    <w:p w:rsidR="002E62CD" w:rsidRDefault="002E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2I4NGRmMDI2ODdlYzQxYjk1YTc2NzU2YmYzYzUifQ=="/>
  </w:docVars>
  <w:rsids>
    <w:rsidRoot w:val="00387A1F"/>
    <w:rsid w:val="00237BA8"/>
    <w:rsid w:val="002E62CD"/>
    <w:rsid w:val="00387A1F"/>
    <w:rsid w:val="00743B57"/>
    <w:rsid w:val="0075106F"/>
    <w:rsid w:val="008766C1"/>
    <w:rsid w:val="009C3DF4"/>
    <w:rsid w:val="00AE036F"/>
    <w:rsid w:val="12A346E3"/>
    <w:rsid w:val="12FF2BAA"/>
    <w:rsid w:val="1ABF0125"/>
    <w:rsid w:val="1F1A7E37"/>
    <w:rsid w:val="3867196E"/>
    <w:rsid w:val="3F441210"/>
    <w:rsid w:val="521D1D7F"/>
    <w:rsid w:val="589170BD"/>
    <w:rsid w:val="6B4A697B"/>
    <w:rsid w:val="780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1594"/>
  <w15:docId w15:val="{635F104D-5A3F-4812-8D2D-A8CE992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罗建林</dc:creator>
  <cp:lastModifiedBy>徐燕</cp:lastModifiedBy>
  <cp:revision>4</cp:revision>
  <dcterms:created xsi:type="dcterms:W3CDTF">2023-06-09T07:27:00Z</dcterms:created>
  <dcterms:modified xsi:type="dcterms:W3CDTF">2023-06-15T00:56:00Z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CD9D69B013E84A86A61DAABD2544E909_13</vt:lpwstr>
  </property>
</Properties>
</file>