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7B33" w14:textId="77777777" w:rsidR="004663D9" w:rsidRDefault="004663D9" w:rsidP="004663D9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1</w:t>
      </w:r>
    </w:p>
    <w:p w14:paraId="146420A2" w14:textId="77777777" w:rsidR="004663D9" w:rsidRDefault="004663D9" w:rsidP="004663D9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604496CE" w14:textId="77777777" w:rsidR="004663D9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ind w:firstLineChars="0" w:firstLine="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 w:rsidRPr="000612D5">
        <w:rPr>
          <w:rFonts w:ascii="Times New Roman" w:eastAsia="方正小标宋简体" w:hAnsi="Times New Roman" w:hint="eastAsia"/>
          <w:sz w:val="44"/>
          <w:szCs w:val="44"/>
        </w:rPr>
        <w:t>重点研究方向选题指南</w:t>
      </w:r>
    </w:p>
    <w:p w14:paraId="425A4044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ind w:firstLineChars="0" w:firstLine="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</w:p>
    <w:p w14:paraId="1B604BF8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1.</w:t>
      </w:r>
      <w:r w:rsidRPr="000612D5">
        <w:rPr>
          <w:rFonts w:ascii="Times New Roman" w:hAnsi="Times New Roman" w:hint="eastAsia"/>
          <w:szCs w:val="32"/>
        </w:rPr>
        <w:t>健全企业合法权益依法保护机制研究</w:t>
      </w:r>
    </w:p>
    <w:p w14:paraId="584F25B6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2.</w:t>
      </w:r>
      <w:r w:rsidRPr="000612D5">
        <w:rPr>
          <w:rFonts w:ascii="Times New Roman" w:hAnsi="Times New Roman" w:hint="eastAsia"/>
          <w:szCs w:val="32"/>
        </w:rPr>
        <w:t>省域公平竞争先行先</w:t>
      </w:r>
      <w:proofErr w:type="gramStart"/>
      <w:r w:rsidRPr="000612D5">
        <w:rPr>
          <w:rFonts w:ascii="Times New Roman" w:hAnsi="Times New Roman" w:hint="eastAsia"/>
          <w:szCs w:val="32"/>
        </w:rPr>
        <w:t>试改革</w:t>
      </w:r>
      <w:proofErr w:type="gramEnd"/>
      <w:r w:rsidRPr="000612D5">
        <w:rPr>
          <w:rFonts w:ascii="Times New Roman" w:hAnsi="Times New Roman" w:hint="eastAsia"/>
          <w:szCs w:val="32"/>
        </w:rPr>
        <w:t>研究</w:t>
      </w:r>
    </w:p>
    <w:p w14:paraId="6F668EEE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3.</w:t>
      </w:r>
      <w:r w:rsidRPr="000612D5">
        <w:rPr>
          <w:rFonts w:ascii="Times New Roman" w:hAnsi="Times New Roman" w:hint="eastAsia"/>
          <w:szCs w:val="32"/>
        </w:rPr>
        <w:t>完善社会信用体系研究</w:t>
      </w:r>
    </w:p>
    <w:p w14:paraId="4C863C2B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4.</w:t>
      </w:r>
      <w:r w:rsidRPr="000612D5">
        <w:rPr>
          <w:rFonts w:ascii="Times New Roman" w:hAnsi="Times New Roman" w:hint="eastAsia"/>
          <w:szCs w:val="32"/>
        </w:rPr>
        <w:t>平台经济高质量发展改革研究</w:t>
      </w:r>
    </w:p>
    <w:p w14:paraId="54BF1343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5.</w:t>
      </w:r>
      <w:r w:rsidRPr="000612D5">
        <w:rPr>
          <w:rFonts w:ascii="Times New Roman" w:hAnsi="Times New Roman" w:hint="eastAsia"/>
          <w:szCs w:val="32"/>
        </w:rPr>
        <w:t>数据知识产权制度改革研究</w:t>
      </w:r>
    </w:p>
    <w:p w14:paraId="4152E2C8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6.</w:t>
      </w:r>
      <w:r w:rsidRPr="000612D5">
        <w:rPr>
          <w:rFonts w:ascii="Times New Roman" w:hAnsi="Times New Roman" w:hint="eastAsia"/>
          <w:szCs w:val="32"/>
        </w:rPr>
        <w:t>数据安全体系建设研究</w:t>
      </w:r>
    </w:p>
    <w:p w14:paraId="23D2ECA6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7.</w:t>
      </w:r>
      <w:r w:rsidRPr="000612D5">
        <w:rPr>
          <w:rFonts w:ascii="Times New Roman" w:hAnsi="Times New Roman" w:hint="eastAsia"/>
          <w:szCs w:val="32"/>
        </w:rPr>
        <w:t>产业数据价值化改革研究</w:t>
      </w:r>
    </w:p>
    <w:p w14:paraId="6DCD558C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8.</w:t>
      </w:r>
      <w:r w:rsidRPr="000612D5">
        <w:rPr>
          <w:rFonts w:ascii="Times New Roman" w:hAnsi="Times New Roman" w:hint="eastAsia"/>
          <w:szCs w:val="32"/>
        </w:rPr>
        <w:t>重大任务牵引的科研组织模式改革</w:t>
      </w:r>
    </w:p>
    <w:p w14:paraId="7957D35E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9.</w:t>
      </w:r>
      <w:r w:rsidRPr="000612D5">
        <w:rPr>
          <w:rFonts w:ascii="Times New Roman" w:hAnsi="Times New Roman" w:hint="eastAsia"/>
          <w:szCs w:val="32"/>
        </w:rPr>
        <w:t>国际开放创新生态改革先行试点研究</w:t>
      </w:r>
    </w:p>
    <w:p w14:paraId="3954B290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10.</w:t>
      </w:r>
      <w:r w:rsidRPr="000612D5">
        <w:rPr>
          <w:rFonts w:ascii="Times New Roman" w:hAnsi="Times New Roman" w:hint="eastAsia"/>
          <w:szCs w:val="32"/>
        </w:rPr>
        <w:t>科技成果转化集成改革研究</w:t>
      </w:r>
    </w:p>
    <w:p w14:paraId="01530A12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11.</w:t>
      </w:r>
      <w:r w:rsidRPr="000612D5">
        <w:rPr>
          <w:rFonts w:ascii="Times New Roman" w:hAnsi="Times New Roman" w:hint="eastAsia"/>
          <w:szCs w:val="32"/>
        </w:rPr>
        <w:t>科技人才发展体制机制改革研究</w:t>
      </w:r>
    </w:p>
    <w:p w14:paraId="69B5FA27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12.</w:t>
      </w:r>
      <w:r w:rsidRPr="000612D5">
        <w:rPr>
          <w:rFonts w:ascii="Times New Roman" w:hAnsi="Times New Roman" w:hint="eastAsia"/>
          <w:szCs w:val="32"/>
        </w:rPr>
        <w:t>创新长三角一体化发展体制机制研究</w:t>
      </w:r>
    </w:p>
    <w:p w14:paraId="054A8B0E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13.</w:t>
      </w:r>
      <w:r w:rsidRPr="000612D5">
        <w:rPr>
          <w:rFonts w:ascii="Times New Roman" w:hAnsi="Times New Roman" w:hint="eastAsia"/>
          <w:szCs w:val="32"/>
        </w:rPr>
        <w:t>创新海洋经济发展机制改革研究</w:t>
      </w:r>
    </w:p>
    <w:p w14:paraId="17C551B5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14.</w:t>
      </w:r>
      <w:r w:rsidRPr="000612D5">
        <w:rPr>
          <w:rFonts w:ascii="Times New Roman" w:hAnsi="Times New Roman" w:hint="eastAsia"/>
          <w:szCs w:val="32"/>
        </w:rPr>
        <w:t>农村宅基地制度改革研究</w:t>
      </w:r>
    </w:p>
    <w:p w14:paraId="07DC5A62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15.</w:t>
      </w:r>
      <w:r w:rsidRPr="000612D5">
        <w:rPr>
          <w:rFonts w:ascii="Times New Roman" w:hAnsi="Times New Roman" w:hint="eastAsia"/>
          <w:szCs w:val="32"/>
        </w:rPr>
        <w:t>构建土地综合整治实施机制研究</w:t>
      </w:r>
    </w:p>
    <w:p w14:paraId="2B841BF9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16.</w:t>
      </w:r>
      <w:r w:rsidRPr="000612D5">
        <w:rPr>
          <w:rFonts w:ascii="Times New Roman" w:hAnsi="Times New Roman" w:hint="eastAsia"/>
          <w:szCs w:val="32"/>
        </w:rPr>
        <w:t>农业转移人口市民化改革研究</w:t>
      </w:r>
    </w:p>
    <w:p w14:paraId="0631E60B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17.</w:t>
      </w:r>
      <w:r w:rsidRPr="000612D5">
        <w:rPr>
          <w:rFonts w:ascii="Times New Roman" w:hAnsi="Times New Roman" w:hint="eastAsia"/>
          <w:szCs w:val="32"/>
        </w:rPr>
        <w:t>健全城市更新体制机制研究</w:t>
      </w:r>
    </w:p>
    <w:p w14:paraId="4352EB85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18.</w:t>
      </w:r>
      <w:r w:rsidRPr="000612D5">
        <w:rPr>
          <w:rFonts w:ascii="Times New Roman" w:hAnsi="Times New Roman" w:hint="eastAsia"/>
          <w:szCs w:val="32"/>
        </w:rPr>
        <w:t>建设“</w:t>
      </w:r>
      <w:r w:rsidRPr="000612D5">
        <w:rPr>
          <w:rFonts w:ascii="Times New Roman" w:hAnsi="Times New Roman" w:hint="eastAsia"/>
          <w:szCs w:val="32"/>
        </w:rPr>
        <w:t>15</w:t>
      </w:r>
      <w:r w:rsidRPr="000612D5">
        <w:rPr>
          <w:rFonts w:ascii="Times New Roman" w:hAnsi="Times New Roman" w:hint="eastAsia"/>
          <w:szCs w:val="32"/>
        </w:rPr>
        <w:t>分钟公共服务圈”研究</w:t>
      </w:r>
    </w:p>
    <w:p w14:paraId="5F2217A5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19.</w:t>
      </w:r>
      <w:r w:rsidRPr="000612D5">
        <w:rPr>
          <w:rFonts w:ascii="Times New Roman" w:hAnsi="Times New Roman" w:hint="eastAsia"/>
          <w:szCs w:val="32"/>
        </w:rPr>
        <w:t>普</w:t>
      </w:r>
      <w:proofErr w:type="gramStart"/>
      <w:r w:rsidRPr="000612D5">
        <w:rPr>
          <w:rFonts w:ascii="Times New Roman" w:hAnsi="Times New Roman" w:hint="eastAsia"/>
          <w:szCs w:val="32"/>
        </w:rPr>
        <w:t>惠托育基本</w:t>
      </w:r>
      <w:proofErr w:type="gramEnd"/>
      <w:r w:rsidRPr="000612D5">
        <w:rPr>
          <w:rFonts w:ascii="Times New Roman" w:hAnsi="Times New Roman" w:hint="eastAsia"/>
          <w:szCs w:val="32"/>
        </w:rPr>
        <w:t>公共服务改革研究</w:t>
      </w:r>
    </w:p>
    <w:p w14:paraId="39F1F5F9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20.</w:t>
      </w:r>
      <w:r w:rsidRPr="000612D5">
        <w:rPr>
          <w:rFonts w:ascii="Times New Roman" w:hAnsi="Times New Roman" w:hint="eastAsia"/>
          <w:szCs w:val="32"/>
        </w:rPr>
        <w:t>院前急救“一件事”集成改革研究</w:t>
      </w:r>
    </w:p>
    <w:p w14:paraId="127633EA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lastRenderedPageBreak/>
        <w:t>21.</w:t>
      </w:r>
      <w:r w:rsidRPr="000612D5">
        <w:rPr>
          <w:rFonts w:ascii="Times New Roman" w:hAnsi="Times New Roman" w:hint="eastAsia"/>
          <w:szCs w:val="32"/>
        </w:rPr>
        <w:t>构建多层次长期护理保障体系研究</w:t>
      </w:r>
    </w:p>
    <w:p w14:paraId="5BB26568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22.</w:t>
      </w:r>
      <w:r w:rsidRPr="000612D5">
        <w:rPr>
          <w:rFonts w:ascii="Times New Roman" w:hAnsi="Times New Roman" w:hint="eastAsia"/>
          <w:szCs w:val="32"/>
        </w:rPr>
        <w:t>“老有康养”集成改革研究</w:t>
      </w:r>
    </w:p>
    <w:p w14:paraId="65E938F8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23.</w:t>
      </w:r>
      <w:r w:rsidRPr="000612D5">
        <w:rPr>
          <w:rFonts w:ascii="Times New Roman" w:hAnsi="Times New Roman" w:hint="eastAsia"/>
          <w:szCs w:val="32"/>
        </w:rPr>
        <w:t>高等教育综合改革研究</w:t>
      </w:r>
    </w:p>
    <w:p w14:paraId="3F3B7B67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24.</w:t>
      </w:r>
      <w:r w:rsidRPr="000612D5">
        <w:rPr>
          <w:rFonts w:ascii="Times New Roman" w:hAnsi="Times New Roman" w:hint="eastAsia"/>
          <w:szCs w:val="32"/>
        </w:rPr>
        <w:t>义乌国际贸易综合改革试点研究</w:t>
      </w:r>
    </w:p>
    <w:p w14:paraId="67F9FB2D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25.</w:t>
      </w:r>
      <w:r w:rsidRPr="000612D5">
        <w:rPr>
          <w:rFonts w:ascii="Times New Roman" w:hAnsi="Times New Roman" w:hint="eastAsia"/>
          <w:szCs w:val="32"/>
        </w:rPr>
        <w:t>构建高标准现代服务业体系研究</w:t>
      </w:r>
    </w:p>
    <w:p w14:paraId="7C25E89A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26.</w:t>
      </w:r>
      <w:r w:rsidRPr="000612D5">
        <w:rPr>
          <w:rFonts w:ascii="Times New Roman" w:hAnsi="Times New Roman" w:hint="eastAsia"/>
          <w:szCs w:val="32"/>
        </w:rPr>
        <w:t>利用外资体制机制改革研究</w:t>
      </w:r>
    </w:p>
    <w:p w14:paraId="5559546E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27.</w:t>
      </w:r>
      <w:r w:rsidRPr="000612D5">
        <w:rPr>
          <w:rFonts w:ascii="Times New Roman" w:hAnsi="Times New Roman" w:hint="eastAsia"/>
          <w:szCs w:val="32"/>
        </w:rPr>
        <w:t>完善山区海岛县高质量发展的体制机制研究</w:t>
      </w:r>
    </w:p>
    <w:p w14:paraId="5F08DCCC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/>
          <w:szCs w:val="32"/>
        </w:rPr>
        <w:t>28.</w:t>
      </w:r>
      <w:r w:rsidRPr="000612D5">
        <w:rPr>
          <w:rFonts w:ascii="Times New Roman" w:hAnsi="Times New Roman" w:hint="eastAsia"/>
          <w:szCs w:val="32"/>
        </w:rPr>
        <w:t>民营企业高质量发展研究</w:t>
      </w:r>
    </w:p>
    <w:p w14:paraId="720B59F8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29.</w:t>
      </w:r>
      <w:r w:rsidRPr="000612D5">
        <w:rPr>
          <w:rFonts w:ascii="Times New Roman" w:hAnsi="Times New Roman" w:hint="eastAsia"/>
          <w:szCs w:val="32"/>
        </w:rPr>
        <w:t>制造业高端化、智能化、绿色化发展研究</w:t>
      </w:r>
    </w:p>
    <w:p w14:paraId="38877375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30.</w:t>
      </w:r>
      <w:r w:rsidRPr="000612D5">
        <w:rPr>
          <w:rFonts w:ascii="Times New Roman" w:hAnsi="Times New Roman" w:hint="eastAsia"/>
          <w:szCs w:val="32"/>
        </w:rPr>
        <w:t>科技创新塑造发展新优势研究</w:t>
      </w:r>
    </w:p>
    <w:p w14:paraId="3F652CCA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31.</w:t>
      </w:r>
      <w:r w:rsidRPr="000612D5">
        <w:rPr>
          <w:rFonts w:ascii="Times New Roman" w:hAnsi="Times New Roman" w:hint="eastAsia"/>
          <w:szCs w:val="32"/>
        </w:rPr>
        <w:t>未来产业发展研究</w:t>
      </w:r>
    </w:p>
    <w:p w14:paraId="277420B2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32.</w:t>
      </w:r>
      <w:r w:rsidRPr="000612D5">
        <w:rPr>
          <w:rFonts w:ascii="Times New Roman" w:hAnsi="Times New Roman" w:hint="eastAsia"/>
          <w:szCs w:val="32"/>
        </w:rPr>
        <w:t>高水平对外开放体制机制研究</w:t>
      </w:r>
    </w:p>
    <w:p w14:paraId="2D1701F1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33.</w:t>
      </w:r>
      <w:r w:rsidRPr="000612D5">
        <w:rPr>
          <w:rFonts w:ascii="Times New Roman" w:hAnsi="Times New Roman" w:hint="eastAsia"/>
          <w:szCs w:val="32"/>
        </w:rPr>
        <w:t>深化新时代“千万工程”理论与实践研究</w:t>
      </w:r>
    </w:p>
    <w:p w14:paraId="66B233A5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34.</w:t>
      </w:r>
      <w:r w:rsidRPr="000612D5">
        <w:rPr>
          <w:rFonts w:ascii="Times New Roman" w:hAnsi="Times New Roman" w:hint="eastAsia"/>
          <w:szCs w:val="32"/>
        </w:rPr>
        <w:t>加快构建房地产发展新模式研究</w:t>
      </w:r>
    </w:p>
    <w:p w14:paraId="5D742A84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35.</w:t>
      </w:r>
      <w:r w:rsidRPr="000612D5">
        <w:rPr>
          <w:rFonts w:ascii="Times New Roman" w:hAnsi="Times New Roman" w:hint="eastAsia"/>
          <w:szCs w:val="32"/>
        </w:rPr>
        <w:t>新型城镇化建设路径研究</w:t>
      </w:r>
    </w:p>
    <w:p w14:paraId="4C8FE12B" w14:textId="77777777" w:rsidR="004663D9" w:rsidRPr="000612D5" w:rsidRDefault="004663D9" w:rsidP="004663D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36.</w:t>
      </w:r>
      <w:r w:rsidRPr="000612D5">
        <w:rPr>
          <w:rFonts w:ascii="Times New Roman" w:hAnsi="Times New Roman" w:hint="eastAsia"/>
          <w:szCs w:val="32"/>
        </w:rPr>
        <w:t>教育科技人才一体化实质性突破研究</w:t>
      </w:r>
      <w:r w:rsidRPr="000612D5">
        <w:rPr>
          <w:rFonts w:ascii="Times New Roman" w:hAnsi="Times New Roman"/>
          <w:szCs w:val="32"/>
        </w:rPr>
        <w:br w:type="page"/>
      </w:r>
    </w:p>
    <w:p w14:paraId="4A7F9269" w14:textId="77777777" w:rsidR="00E7178D" w:rsidRPr="004663D9" w:rsidRDefault="00E7178D"/>
    <w:sectPr w:rsidR="00E7178D" w:rsidRPr="0046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3348" w14:textId="77777777" w:rsidR="005B6451" w:rsidRDefault="005B6451" w:rsidP="004663D9">
      <w:r>
        <w:separator/>
      </w:r>
    </w:p>
  </w:endnote>
  <w:endnote w:type="continuationSeparator" w:id="0">
    <w:p w14:paraId="570DC490" w14:textId="77777777" w:rsidR="005B6451" w:rsidRDefault="005B6451" w:rsidP="0046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C7AA" w14:textId="77777777" w:rsidR="005B6451" w:rsidRDefault="005B6451" w:rsidP="004663D9">
      <w:r>
        <w:separator/>
      </w:r>
    </w:p>
  </w:footnote>
  <w:footnote w:type="continuationSeparator" w:id="0">
    <w:p w14:paraId="4E8A00FC" w14:textId="77777777" w:rsidR="005B6451" w:rsidRDefault="005B6451" w:rsidP="0046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6"/>
    <w:rsid w:val="00204DF6"/>
    <w:rsid w:val="004663D9"/>
    <w:rsid w:val="005B6451"/>
    <w:rsid w:val="00882C3E"/>
    <w:rsid w:val="00C01333"/>
    <w:rsid w:val="00E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31B7A-254D-4C17-B414-A0EF233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3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3D9"/>
    <w:rPr>
      <w:sz w:val="18"/>
      <w:szCs w:val="18"/>
    </w:rPr>
  </w:style>
  <w:style w:type="paragraph" w:customStyle="1" w:styleId="11">
    <w:name w:val="正文文本缩进11"/>
    <w:basedOn w:val="a"/>
    <w:qFormat/>
    <w:rsid w:val="004663D9"/>
    <w:pPr>
      <w:spacing w:line="620" w:lineRule="exact"/>
      <w:ind w:firstLineChars="200" w:firstLine="64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1091896196@qq.com</dc:creator>
  <cp:keywords/>
  <dc:description/>
  <cp:lastModifiedBy>1091896196@qq.com</cp:lastModifiedBy>
  <cp:revision>2</cp:revision>
  <dcterms:created xsi:type="dcterms:W3CDTF">2024-09-23T09:07:00Z</dcterms:created>
  <dcterms:modified xsi:type="dcterms:W3CDTF">2024-09-23T09:08:00Z</dcterms:modified>
</cp:coreProperties>
</file>